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03"/>
        <w:gridCol w:w="2410"/>
        <w:gridCol w:w="4110"/>
      </w:tblGrid>
      <w:tr w:rsidR="00C54DA2" w:rsidRPr="001B1A66" w:rsidTr="000D074D">
        <w:tc>
          <w:tcPr>
            <w:tcW w:w="9923" w:type="dxa"/>
            <w:gridSpan w:val="3"/>
            <w:tcBorders>
              <w:top w:val="single" w:sz="6" w:space="0" w:color="auto"/>
              <w:left w:val="single" w:sz="6" w:space="0" w:color="auto"/>
              <w:bottom w:val="single" w:sz="6" w:space="0" w:color="auto"/>
              <w:right w:val="single" w:sz="6" w:space="0" w:color="auto"/>
            </w:tcBorders>
            <w:shd w:val="clear" w:color="auto" w:fill="auto"/>
          </w:tcPr>
          <w:p w:rsidR="00C54DA2" w:rsidRPr="00E848C1" w:rsidRDefault="00E848C1">
            <w:pPr>
              <w:jc w:val="center"/>
              <w:rPr>
                <w:rFonts w:ascii="Arial" w:hAnsi="Arial"/>
                <w:b/>
                <w:sz w:val="24"/>
                <w:szCs w:val="24"/>
                <w:lang w:val="es-CO"/>
              </w:rPr>
            </w:pPr>
            <w:r w:rsidRPr="00E848C1">
              <w:rPr>
                <w:rFonts w:ascii="Arial" w:hAnsi="Arial"/>
                <w:b/>
                <w:sz w:val="24"/>
                <w:szCs w:val="24"/>
                <w:lang w:val="es-CO"/>
              </w:rPr>
              <w:t xml:space="preserve">PONTIFICIA UNIVERSIDAD JAVERIANA - </w:t>
            </w:r>
            <w:r>
              <w:rPr>
                <w:rFonts w:ascii="Arial" w:hAnsi="Arial"/>
                <w:b/>
                <w:sz w:val="24"/>
                <w:szCs w:val="24"/>
                <w:lang w:val="es-CO"/>
              </w:rPr>
              <w:t>DEPARTAMENTO DE PSICOLOGÍA</w:t>
            </w:r>
            <w:r w:rsidR="00DC1649" w:rsidRPr="00E848C1">
              <w:rPr>
                <w:rFonts w:ascii="Arial" w:hAnsi="Arial"/>
                <w:b/>
                <w:sz w:val="24"/>
                <w:szCs w:val="24"/>
                <w:lang w:val="es-CO"/>
              </w:rPr>
              <w:t xml:space="preserve"> </w:t>
            </w:r>
            <w:r w:rsidR="00077DE5" w:rsidRPr="00E848C1">
              <w:rPr>
                <w:rFonts w:ascii="Arial" w:hAnsi="Arial"/>
                <w:b/>
                <w:sz w:val="24"/>
                <w:szCs w:val="24"/>
                <w:lang w:val="es-CO"/>
              </w:rPr>
              <w:t xml:space="preserve">SYLLABUS </w:t>
            </w:r>
            <w:r>
              <w:rPr>
                <w:rFonts w:ascii="Arial" w:hAnsi="Arial"/>
                <w:b/>
                <w:sz w:val="24"/>
                <w:szCs w:val="24"/>
                <w:lang w:val="es-CO"/>
              </w:rPr>
              <w:t xml:space="preserve">DE </w:t>
            </w:r>
            <w:r w:rsidR="00D870A9">
              <w:rPr>
                <w:rFonts w:ascii="Arial" w:hAnsi="Arial"/>
                <w:b/>
                <w:sz w:val="24"/>
                <w:szCs w:val="24"/>
                <w:lang w:val="es-CO"/>
              </w:rPr>
              <w:t xml:space="preserve">LA </w:t>
            </w:r>
            <w:r w:rsidR="00C54DA2" w:rsidRPr="00E848C1">
              <w:rPr>
                <w:rFonts w:ascii="Arial" w:hAnsi="Arial"/>
                <w:b/>
                <w:sz w:val="24"/>
                <w:szCs w:val="24"/>
                <w:lang w:val="es-CO"/>
              </w:rPr>
              <w:t>ASIGNATURA</w:t>
            </w:r>
          </w:p>
        </w:tc>
      </w:tr>
      <w:tr w:rsidR="00500E2A" w:rsidRPr="001B1A66" w:rsidTr="007A5D8A">
        <w:tc>
          <w:tcPr>
            <w:tcW w:w="3403" w:type="dxa"/>
            <w:tcBorders>
              <w:top w:val="single" w:sz="6" w:space="0" w:color="auto"/>
              <w:left w:val="single" w:sz="6" w:space="0" w:color="auto"/>
              <w:bottom w:val="single" w:sz="6" w:space="0" w:color="auto"/>
              <w:right w:val="single" w:sz="6" w:space="0" w:color="auto"/>
            </w:tcBorders>
            <w:shd w:val="clear" w:color="auto" w:fill="auto"/>
          </w:tcPr>
          <w:p w:rsidR="00500E2A" w:rsidRPr="001B1A66" w:rsidRDefault="00500E2A" w:rsidP="00A10FDA">
            <w:pPr>
              <w:rPr>
                <w:rFonts w:ascii="Arial" w:hAnsi="Arial"/>
                <w:b/>
                <w:sz w:val="24"/>
                <w:lang w:val="es-CO"/>
              </w:rPr>
            </w:pPr>
            <w:r>
              <w:rPr>
                <w:rFonts w:ascii="Arial" w:hAnsi="Arial"/>
                <w:b/>
                <w:sz w:val="24"/>
                <w:lang w:val="es-CO"/>
              </w:rPr>
              <w:t>N</w:t>
            </w:r>
            <w:r w:rsidRPr="001B1A66">
              <w:rPr>
                <w:rFonts w:ascii="Arial" w:hAnsi="Arial"/>
                <w:b/>
                <w:sz w:val="24"/>
                <w:lang w:val="es-CO"/>
              </w:rPr>
              <w:t xml:space="preserve">ombre </w:t>
            </w:r>
            <w:r>
              <w:rPr>
                <w:rFonts w:ascii="Arial" w:hAnsi="Arial"/>
                <w:b/>
                <w:sz w:val="24"/>
                <w:lang w:val="es-CO"/>
              </w:rPr>
              <w:t>corto</w:t>
            </w:r>
            <w:r w:rsidRPr="001B1A66">
              <w:rPr>
                <w:rFonts w:ascii="Arial" w:hAnsi="Arial"/>
                <w:b/>
                <w:sz w:val="24"/>
                <w:lang w:val="es-CO"/>
              </w:rPr>
              <w:t xml:space="preserve"> </w:t>
            </w:r>
            <w:r w:rsidRPr="001B1A66">
              <w:rPr>
                <w:rFonts w:ascii="Arial" w:hAnsi="Arial"/>
                <w:b/>
                <w:sz w:val="16"/>
                <w:szCs w:val="16"/>
                <w:lang w:val="es-CO"/>
              </w:rPr>
              <w:t>(30 caracteres)</w:t>
            </w:r>
          </w:p>
        </w:tc>
        <w:tc>
          <w:tcPr>
            <w:tcW w:w="6520" w:type="dxa"/>
            <w:gridSpan w:val="2"/>
            <w:tcBorders>
              <w:top w:val="single" w:sz="6" w:space="0" w:color="auto"/>
              <w:left w:val="single" w:sz="6" w:space="0" w:color="auto"/>
              <w:bottom w:val="nil"/>
              <w:right w:val="single" w:sz="6" w:space="0" w:color="auto"/>
            </w:tcBorders>
            <w:shd w:val="clear" w:color="auto" w:fill="auto"/>
          </w:tcPr>
          <w:p w:rsidR="00500E2A" w:rsidRPr="00500E2A" w:rsidRDefault="00500E2A">
            <w:pPr>
              <w:rPr>
                <w:rFonts w:ascii="Arial" w:hAnsi="Arial" w:cs="Arial"/>
                <w:b/>
                <w:sz w:val="24"/>
                <w:szCs w:val="24"/>
                <w:lang w:val="es-CO"/>
              </w:rPr>
            </w:pPr>
            <w:r w:rsidRPr="00500E2A">
              <w:rPr>
                <w:rFonts w:ascii="Arial" w:hAnsi="Arial" w:cs="Arial"/>
                <w:b/>
                <w:sz w:val="24"/>
                <w:szCs w:val="24"/>
                <w:lang w:val="es-CO"/>
              </w:rPr>
              <w:t>DESARROLLO Y PERSONALIDAD</w:t>
            </w:r>
          </w:p>
        </w:tc>
      </w:tr>
      <w:tr w:rsidR="00500E2A" w:rsidRPr="001B1A66" w:rsidTr="007A5D8A">
        <w:tc>
          <w:tcPr>
            <w:tcW w:w="3403" w:type="dxa"/>
            <w:tcBorders>
              <w:top w:val="single" w:sz="6" w:space="0" w:color="auto"/>
              <w:left w:val="single" w:sz="6" w:space="0" w:color="auto"/>
              <w:bottom w:val="single" w:sz="6" w:space="0" w:color="auto"/>
              <w:right w:val="single" w:sz="6" w:space="0" w:color="auto"/>
            </w:tcBorders>
            <w:shd w:val="clear" w:color="auto" w:fill="auto"/>
          </w:tcPr>
          <w:p w:rsidR="00500E2A" w:rsidRPr="001B1A66" w:rsidRDefault="00500E2A" w:rsidP="00A10FDA">
            <w:pPr>
              <w:rPr>
                <w:rFonts w:ascii="Arial" w:hAnsi="Arial"/>
                <w:b/>
                <w:sz w:val="16"/>
                <w:szCs w:val="16"/>
                <w:lang w:val="es-CO"/>
              </w:rPr>
            </w:pPr>
            <w:r w:rsidRPr="00DC1649">
              <w:rPr>
                <w:rFonts w:ascii="Arial" w:hAnsi="Arial"/>
                <w:b/>
                <w:sz w:val="24"/>
                <w:lang w:val="es-CO"/>
              </w:rPr>
              <w:t>Nombre largo</w:t>
            </w:r>
            <w:r w:rsidRPr="001B1A66">
              <w:rPr>
                <w:rFonts w:ascii="Arial" w:hAnsi="Arial"/>
                <w:b/>
                <w:sz w:val="16"/>
                <w:szCs w:val="16"/>
                <w:lang w:val="es-CO"/>
              </w:rPr>
              <w:t xml:space="preserve"> (100 caracteres)</w:t>
            </w:r>
          </w:p>
        </w:tc>
        <w:tc>
          <w:tcPr>
            <w:tcW w:w="6520" w:type="dxa"/>
            <w:gridSpan w:val="2"/>
            <w:tcBorders>
              <w:top w:val="single" w:sz="6" w:space="0" w:color="auto"/>
              <w:left w:val="single" w:sz="6" w:space="0" w:color="auto"/>
              <w:bottom w:val="nil"/>
              <w:right w:val="single" w:sz="6" w:space="0" w:color="auto"/>
            </w:tcBorders>
            <w:shd w:val="clear" w:color="auto" w:fill="auto"/>
          </w:tcPr>
          <w:p w:rsidR="00500E2A" w:rsidRPr="009E3CD9" w:rsidRDefault="00500E2A">
            <w:pPr>
              <w:rPr>
                <w:rFonts w:ascii="Arial" w:hAnsi="Arial" w:cs="Arial"/>
                <w:sz w:val="24"/>
                <w:szCs w:val="24"/>
                <w:lang w:val="es-CO"/>
              </w:rPr>
            </w:pPr>
            <w:r w:rsidRPr="009E3CD9">
              <w:rPr>
                <w:rFonts w:ascii="Arial" w:hAnsi="Arial" w:cs="Arial"/>
                <w:sz w:val="24"/>
                <w:szCs w:val="24"/>
                <w:lang w:val="es-CO"/>
              </w:rPr>
              <w:t>Desarrollo y Personalidad: Problemas fundamentales de la psicología individual</w:t>
            </w:r>
          </w:p>
        </w:tc>
      </w:tr>
      <w:tr w:rsidR="009E3CD9" w:rsidRPr="001B1A66" w:rsidTr="007A5D8A">
        <w:tc>
          <w:tcPr>
            <w:tcW w:w="3403" w:type="dxa"/>
            <w:tcBorders>
              <w:top w:val="single" w:sz="6" w:space="0" w:color="auto"/>
              <w:left w:val="single" w:sz="6" w:space="0" w:color="auto"/>
              <w:bottom w:val="single" w:sz="6" w:space="0" w:color="auto"/>
              <w:right w:val="single" w:sz="6" w:space="0" w:color="auto"/>
            </w:tcBorders>
            <w:shd w:val="clear" w:color="auto" w:fill="auto"/>
          </w:tcPr>
          <w:p w:rsidR="009E3CD9" w:rsidRPr="001B1A66" w:rsidRDefault="009E3CD9" w:rsidP="00C55EF0">
            <w:pPr>
              <w:jc w:val="right"/>
              <w:rPr>
                <w:rFonts w:ascii="Arial" w:hAnsi="Arial"/>
                <w:b/>
                <w:sz w:val="24"/>
                <w:lang w:val="es-CO"/>
              </w:rPr>
            </w:pPr>
            <w:r>
              <w:rPr>
                <w:rFonts w:ascii="Arial" w:hAnsi="Arial"/>
                <w:b/>
                <w:sz w:val="24"/>
                <w:lang w:val="es-CO"/>
              </w:rPr>
              <w:t>ID:</w:t>
            </w:r>
            <w:r w:rsidRPr="001B1A66">
              <w:rPr>
                <w:rFonts w:ascii="Arial" w:hAnsi="Arial"/>
                <w:b/>
                <w:sz w:val="24"/>
                <w:lang w:val="es-CO"/>
              </w:rPr>
              <w:t xml:space="preserve"> </w:t>
            </w:r>
          </w:p>
        </w:tc>
        <w:tc>
          <w:tcPr>
            <w:tcW w:w="6520" w:type="dxa"/>
            <w:gridSpan w:val="2"/>
            <w:tcBorders>
              <w:top w:val="single" w:sz="6" w:space="0" w:color="auto"/>
              <w:left w:val="single" w:sz="6" w:space="0" w:color="auto"/>
              <w:bottom w:val="single" w:sz="6" w:space="0" w:color="auto"/>
              <w:right w:val="single" w:sz="6" w:space="0" w:color="auto"/>
            </w:tcBorders>
            <w:shd w:val="clear" w:color="auto" w:fill="auto"/>
          </w:tcPr>
          <w:p w:rsidR="009E3CD9" w:rsidRPr="009E3CD9" w:rsidRDefault="009E3CD9">
            <w:pPr>
              <w:rPr>
                <w:rFonts w:ascii="Arial" w:hAnsi="Arial"/>
                <w:sz w:val="24"/>
                <w:lang w:val="es-CO"/>
              </w:rPr>
            </w:pPr>
            <w:r w:rsidRPr="009E3CD9">
              <w:rPr>
                <w:rFonts w:ascii="Arial" w:hAnsi="Arial" w:cs="Arial"/>
                <w:sz w:val="24"/>
                <w:szCs w:val="24"/>
                <w:lang w:val="es-CO"/>
              </w:rPr>
              <w:t>025089      - No. Clase 7118  / Lab. 7121</w:t>
            </w:r>
          </w:p>
        </w:tc>
      </w:tr>
      <w:tr w:rsidR="00C54DA2" w:rsidRPr="001B1A66" w:rsidTr="007A5D8A">
        <w:tc>
          <w:tcPr>
            <w:tcW w:w="3403" w:type="dxa"/>
            <w:tcBorders>
              <w:top w:val="single" w:sz="6" w:space="0" w:color="auto"/>
              <w:left w:val="single" w:sz="6" w:space="0" w:color="auto"/>
              <w:bottom w:val="single" w:sz="6" w:space="0" w:color="auto"/>
              <w:right w:val="single" w:sz="6" w:space="0" w:color="auto"/>
            </w:tcBorders>
            <w:shd w:val="clear" w:color="auto" w:fill="auto"/>
          </w:tcPr>
          <w:p w:rsidR="00C54DA2" w:rsidRPr="001B1A66" w:rsidRDefault="00DC1649">
            <w:pPr>
              <w:rPr>
                <w:rFonts w:ascii="Arial" w:hAnsi="Arial"/>
                <w:b/>
                <w:sz w:val="24"/>
                <w:lang w:val="es-CO"/>
              </w:rPr>
            </w:pPr>
            <w:r>
              <w:rPr>
                <w:rFonts w:ascii="Arial" w:hAnsi="Arial"/>
                <w:b/>
                <w:sz w:val="24"/>
                <w:lang w:val="es-CO"/>
              </w:rPr>
              <w:t>Período académico</w:t>
            </w:r>
          </w:p>
        </w:tc>
        <w:tc>
          <w:tcPr>
            <w:tcW w:w="2410" w:type="dxa"/>
            <w:tcBorders>
              <w:top w:val="single" w:sz="6" w:space="0" w:color="auto"/>
              <w:left w:val="single" w:sz="6" w:space="0" w:color="auto"/>
              <w:bottom w:val="single" w:sz="6" w:space="0" w:color="auto"/>
              <w:right w:val="nil"/>
            </w:tcBorders>
            <w:shd w:val="clear" w:color="auto" w:fill="auto"/>
          </w:tcPr>
          <w:p w:rsidR="00C54DA2" w:rsidRPr="009E3CD9" w:rsidRDefault="009E3CD9" w:rsidP="008D061C">
            <w:pPr>
              <w:jc w:val="center"/>
              <w:rPr>
                <w:rFonts w:ascii="Arial" w:hAnsi="Arial" w:cs="Arial"/>
                <w:sz w:val="24"/>
                <w:szCs w:val="24"/>
                <w:lang w:val="es-CO"/>
              </w:rPr>
            </w:pPr>
            <w:r>
              <w:rPr>
                <w:rFonts w:ascii="Arial" w:hAnsi="Arial" w:cs="Arial"/>
                <w:sz w:val="24"/>
                <w:szCs w:val="24"/>
                <w:lang w:val="es-CO"/>
              </w:rPr>
              <w:t>2012 – Sem I</w:t>
            </w:r>
          </w:p>
        </w:tc>
        <w:tc>
          <w:tcPr>
            <w:tcW w:w="4110" w:type="dxa"/>
            <w:tcBorders>
              <w:top w:val="single" w:sz="6" w:space="0" w:color="auto"/>
              <w:left w:val="nil"/>
              <w:bottom w:val="single" w:sz="6" w:space="0" w:color="auto"/>
              <w:right w:val="single" w:sz="6" w:space="0" w:color="auto"/>
            </w:tcBorders>
            <w:shd w:val="clear" w:color="auto" w:fill="auto"/>
          </w:tcPr>
          <w:p w:rsidR="00C54DA2" w:rsidRPr="009E3CD9" w:rsidRDefault="00C54DA2">
            <w:pPr>
              <w:rPr>
                <w:rFonts w:ascii="Arial" w:hAnsi="Arial"/>
                <w:sz w:val="24"/>
                <w:lang w:val="es-CO"/>
              </w:rPr>
            </w:pPr>
          </w:p>
        </w:tc>
      </w:tr>
      <w:tr w:rsidR="00C54DA2" w:rsidRPr="001B1A66" w:rsidTr="007A5D8A">
        <w:tc>
          <w:tcPr>
            <w:tcW w:w="3403" w:type="dxa"/>
            <w:tcBorders>
              <w:top w:val="single" w:sz="6" w:space="0" w:color="auto"/>
              <w:left w:val="single" w:sz="6" w:space="0" w:color="auto"/>
              <w:bottom w:val="nil"/>
              <w:right w:val="single" w:sz="6" w:space="0" w:color="auto"/>
            </w:tcBorders>
            <w:shd w:val="clear" w:color="auto" w:fill="auto"/>
          </w:tcPr>
          <w:p w:rsidR="00C54DA2" w:rsidRPr="001B1A66" w:rsidRDefault="00C54DA2" w:rsidP="00A10FDA">
            <w:pPr>
              <w:rPr>
                <w:rFonts w:ascii="Arial" w:hAnsi="Arial"/>
                <w:b/>
                <w:sz w:val="24"/>
                <w:lang w:val="es-CO"/>
              </w:rPr>
            </w:pPr>
            <w:r w:rsidRPr="001B1A66">
              <w:rPr>
                <w:rFonts w:ascii="Arial" w:hAnsi="Arial"/>
                <w:b/>
                <w:sz w:val="24"/>
                <w:lang w:val="es-CO"/>
              </w:rPr>
              <w:t xml:space="preserve">Horas </w:t>
            </w:r>
            <w:r w:rsidR="00DC1649">
              <w:rPr>
                <w:rFonts w:ascii="Arial" w:hAnsi="Arial"/>
                <w:b/>
                <w:sz w:val="24"/>
                <w:lang w:val="es-CO"/>
              </w:rPr>
              <w:t>presenciale</w:t>
            </w:r>
            <w:r w:rsidR="00A10FDA">
              <w:rPr>
                <w:rFonts w:ascii="Arial" w:hAnsi="Arial"/>
                <w:b/>
                <w:sz w:val="24"/>
                <w:lang w:val="es-CO"/>
              </w:rPr>
              <w:t xml:space="preserve">s </w:t>
            </w:r>
            <w:r w:rsidR="00A10FDA" w:rsidRPr="00A10FDA">
              <w:rPr>
                <w:rFonts w:ascii="Arial" w:hAnsi="Arial"/>
                <w:b/>
                <w:sz w:val="22"/>
                <w:szCs w:val="22"/>
                <w:lang w:val="es-CO"/>
              </w:rPr>
              <w:t>(sem</w:t>
            </w:r>
            <w:r w:rsidR="007A5D8A">
              <w:rPr>
                <w:rFonts w:ascii="Arial" w:hAnsi="Arial"/>
                <w:b/>
                <w:sz w:val="22"/>
                <w:szCs w:val="22"/>
                <w:lang w:val="es-CO"/>
              </w:rPr>
              <w:t>ana)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C54DA2" w:rsidRPr="009E3CD9" w:rsidRDefault="00500E2A" w:rsidP="00500E2A">
            <w:pPr>
              <w:jc w:val="center"/>
              <w:rPr>
                <w:rFonts w:ascii="Arial" w:hAnsi="Arial" w:cs="Arial"/>
                <w:sz w:val="24"/>
                <w:szCs w:val="24"/>
                <w:lang w:val="es-CO"/>
              </w:rPr>
            </w:pPr>
            <w:r w:rsidRPr="009E3CD9">
              <w:rPr>
                <w:rFonts w:ascii="Arial" w:hAnsi="Arial" w:cs="Arial"/>
                <w:sz w:val="24"/>
                <w:szCs w:val="24"/>
                <w:lang w:val="es-CO"/>
              </w:rPr>
              <w:t>Cuatro (4)</w:t>
            </w:r>
          </w:p>
        </w:tc>
        <w:tc>
          <w:tcPr>
            <w:tcW w:w="4110" w:type="dxa"/>
            <w:tcBorders>
              <w:top w:val="single" w:sz="6" w:space="0" w:color="auto"/>
              <w:left w:val="single" w:sz="6" w:space="0" w:color="auto"/>
              <w:bottom w:val="single" w:sz="6" w:space="0" w:color="auto"/>
              <w:right w:val="single" w:sz="6" w:space="0" w:color="auto"/>
            </w:tcBorders>
            <w:shd w:val="clear" w:color="auto" w:fill="auto"/>
          </w:tcPr>
          <w:p w:rsidR="00C54DA2" w:rsidRPr="009E3CD9" w:rsidRDefault="00C54DA2">
            <w:pPr>
              <w:rPr>
                <w:rFonts w:ascii="Arial" w:hAnsi="Arial"/>
                <w:sz w:val="24"/>
                <w:lang w:val="es-CO"/>
              </w:rPr>
            </w:pPr>
          </w:p>
        </w:tc>
      </w:tr>
      <w:tr w:rsidR="008D061C" w:rsidRPr="001B1A66" w:rsidTr="007A5D8A">
        <w:tc>
          <w:tcPr>
            <w:tcW w:w="3403" w:type="dxa"/>
            <w:tcBorders>
              <w:top w:val="single" w:sz="6" w:space="0" w:color="auto"/>
              <w:left w:val="single" w:sz="6" w:space="0" w:color="auto"/>
              <w:bottom w:val="nil"/>
              <w:right w:val="single" w:sz="6" w:space="0" w:color="auto"/>
            </w:tcBorders>
            <w:shd w:val="clear" w:color="auto" w:fill="auto"/>
          </w:tcPr>
          <w:p w:rsidR="008D061C" w:rsidRPr="001B1A66" w:rsidRDefault="00DC1649">
            <w:pPr>
              <w:rPr>
                <w:rFonts w:ascii="Arial" w:hAnsi="Arial"/>
                <w:b/>
                <w:sz w:val="24"/>
                <w:lang w:val="es-CO"/>
              </w:rPr>
            </w:pPr>
            <w:r>
              <w:rPr>
                <w:rFonts w:ascii="Arial" w:hAnsi="Arial"/>
                <w:b/>
                <w:sz w:val="24"/>
                <w:lang w:val="es-CO"/>
              </w:rPr>
              <w:t>Créditos a</w:t>
            </w:r>
            <w:r w:rsidR="008D061C" w:rsidRPr="001B1A66">
              <w:rPr>
                <w:rFonts w:ascii="Arial" w:hAnsi="Arial"/>
                <w:b/>
                <w:sz w:val="24"/>
                <w:lang w:val="es-CO"/>
              </w:rPr>
              <w:t>cadémicos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D061C" w:rsidRPr="009E3CD9" w:rsidRDefault="00500E2A" w:rsidP="00465E60">
            <w:pPr>
              <w:jc w:val="center"/>
              <w:rPr>
                <w:rFonts w:ascii="Arial" w:hAnsi="Arial" w:cs="Arial"/>
                <w:sz w:val="24"/>
                <w:szCs w:val="24"/>
              </w:rPr>
            </w:pPr>
            <w:r w:rsidRPr="009E3CD9">
              <w:rPr>
                <w:rFonts w:ascii="Arial" w:hAnsi="Arial" w:cs="Arial"/>
                <w:sz w:val="24"/>
                <w:szCs w:val="24"/>
                <w:lang w:val="es-CO"/>
              </w:rPr>
              <w:t>Tres (3)</w:t>
            </w:r>
            <w:r w:rsidR="00215680" w:rsidRPr="009E3CD9">
              <w:rPr>
                <w:rFonts w:ascii="Arial" w:hAnsi="Arial" w:cs="Arial"/>
                <w:sz w:val="24"/>
                <w:szCs w:val="24"/>
              </w:rPr>
              <w:t xml:space="preserve"> </w:t>
            </w:r>
          </w:p>
        </w:tc>
        <w:tc>
          <w:tcPr>
            <w:tcW w:w="4110" w:type="dxa"/>
            <w:tcBorders>
              <w:top w:val="single" w:sz="6" w:space="0" w:color="auto"/>
              <w:left w:val="single" w:sz="6" w:space="0" w:color="auto"/>
              <w:bottom w:val="single" w:sz="6" w:space="0" w:color="auto"/>
              <w:right w:val="single" w:sz="6" w:space="0" w:color="auto"/>
            </w:tcBorders>
            <w:shd w:val="clear" w:color="auto" w:fill="auto"/>
          </w:tcPr>
          <w:p w:rsidR="008D061C" w:rsidRPr="009E3CD9" w:rsidRDefault="008D061C">
            <w:pPr>
              <w:rPr>
                <w:rFonts w:ascii="Arial" w:hAnsi="Arial"/>
                <w:sz w:val="24"/>
                <w:lang w:val="es-CO"/>
              </w:rPr>
            </w:pPr>
          </w:p>
        </w:tc>
      </w:tr>
      <w:tr w:rsidR="008D061C" w:rsidRPr="001B1A66" w:rsidTr="007A5D8A">
        <w:tc>
          <w:tcPr>
            <w:tcW w:w="3403" w:type="dxa"/>
            <w:tcBorders>
              <w:top w:val="single" w:sz="6" w:space="0" w:color="auto"/>
              <w:left w:val="single" w:sz="6" w:space="0" w:color="auto"/>
              <w:bottom w:val="single" w:sz="4" w:space="0" w:color="auto"/>
              <w:right w:val="single" w:sz="6" w:space="0" w:color="auto"/>
            </w:tcBorders>
            <w:shd w:val="clear" w:color="auto" w:fill="auto"/>
          </w:tcPr>
          <w:p w:rsidR="008D061C" w:rsidRPr="001B1A66" w:rsidRDefault="008D061C">
            <w:pPr>
              <w:rPr>
                <w:rFonts w:ascii="Arial" w:hAnsi="Arial"/>
                <w:b/>
                <w:sz w:val="24"/>
                <w:lang w:val="es-CO"/>
              </w:rPr>
            </w:pPr>
            <w:r w:rsidRPr="001B1A66">
              <w:rPr>
                <w:rFonts w:ascii="Arial" w:hAnsi="Arial"/>
                <w:b/>
                <w:sz w:val="24"/>
                <w:lang w:val="es-CO"/>
              </w:rPr>
              <w:t>Prerrequisitos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D061C" w:rsidRPr="009E3CD9" w:rsidRDefault="00500E2A" w:rsidP="00465E60">
            <w:pPr>
              <w:jc w:val="center"/>
              <w:rPr>
                <w:rFonts w:ascii="Arial" w:hAnsi="Arial" w:cs="Arial"/>
                <w:sz w:val="24"/>
                <w:szCs w:val="24"/>
              </w:rPr>
            </w:pPr>
            <w:r w:rsidRPr="009E3CD9">
              <w:rPr>
                <w:rFonts w:ascii="Arial" w:hAnsi="Arial" w:cs="Arial"/>
                <w:sz w:val="24"/>
                <w:szCs w:val="24"/>
                <w:lang w:val="es-CO"/>
              </w:rPr>
              <w:t>Ninguno</w:t>
            </w:r>
          </w:p>
        </w:tc>
        <w:tc>
          <w:tcPr>
            <w:tcW w:w="4110" w:type="dxa"/>
            <w:tcBorders>
              <w:top w:val="single" w:sz="6" w:space="0" w:color="auto"/>
              <w:left w:val="single" w:sz="6" w:space="0" w:color="auto"/>
              <w:bottom w:val="single" w:sz="6" w:space="0" w:color="auto"/>
              <w:right w:val="single" w:sz="6" w:space="0" w:color="auto"/>
            </w:tcBorders>
            <w:shd w:val="clear" w:color="auto" w:fill="auto"/>
          </w:tcPr>
          <w:p w:rsidR="008D061C" w:rsidRPr="009E3CD9" w:rsidRDefault="008D061C">
            <w:pPr>
              <w:rPr>
                <w:rFonts w:ascii="Arial" w:hAnsi="Arial"/>
                <w:sz w:val="24"/>
                <w:lang w:val="es-CO"/>
              </w:rPr>
            </w:pPr>
          </w:p>
        </w:tc>
      </w:tr>
      <w:tr w:rsidR="008D061C" w:rsidRPr="001B1A66" w:rsidTr="007A5D8A">
        <w:tc>
          <w:tcPr>
            <w:tcW w:w="3403" w:type="dxa"/>
            <w:tcBorders>
              <w:top w:val="single" w:sz="4" w:space="0" w:color="auto"/>
              <w:left w:val="single" w:sz="6" w:space="0" w:color="auto"/>
              <w:bottom w:val="single" w:sz="6" w:space="0" w:color="auto"/>
              <w:right w:val="single" w:sz="6" w:space="0" w:color="auto"/>
            </w:tcBorders>
            <w:shd w:val="clear" w:color="auto" w:fill="auto"/>
          </w:tcPr>
          <w:p w:rsidR="008D061C" w:rsidRPr="001B1A66" w:rsidRDefault="008D061C">
            <w:pPr>
              <w:rPr>
                <w:rFonts w:ascii="Arial" w:hAnsi="Arial"/>
                <w:b/>
                <w:sz w:val="24"/>
                <w:lang w:val="es-CO"/>
              </w:rPr>
            </w:pPr>
            <w:r w:rsidRPr="001B1A66">
              <w:rPr>
                <w:rFonts w:ascii="Arial" w:hAnsi="Arial"/>
                <w:b/>
                <w:sz w:val="24"/>
                <w:lang w:val="es-CO"/>
              </w:rPr>
              <w:t>Departamento</w:t>
            </w:r>
            <w:r w:rsidR="00710F9F">
              <w:rPr>
                <w:rFonts w:ascii="Arial" w:hAnsi="Arial"/>
                <w:b/>
                <w:sz w:val="24"/>
                <w:lang w:val="es-CO"/>
              </w:rPr>
              <w:t xml:space="preserve"> oferente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D061C" w:rsidRPr="009E3CD9" w:rsidRDefault="008D061C">
            <w:pPr>
              <w:jc w:val="center"/>
              <w:rPr>
                <w:rFonts w:ascii="Arial" w:hAnsi="Arial"/>
                <w:sz w:val="24"/>
                <w:szCs w:val="24"/>
                <w:lang w:val="es-CO"/>
              </w:rPr>
            </w:pPr>
            <w:r w:rsidRPr="009E3CD9">
              <w:rPr>
                <w:rFonts w:ascii="Arial" w:hAnsi="Arial" w:cs="Arial"/>
                <w:sz w:val="24"/>
                <w:szCs w:val="24"/>
              </w:rPr>
              <w:t>Psicología</w:t>
            </w:r>
          </w:p>
        </w:tc>
        <w:tc>
          <w:tcPr>
            <w:tcW w:w="4110" w:type="dxa"/>
            <w:tcBorders>
              <w:top w:val="single" w:sz="6" w:space="0" w:color="auto"/>
              <w:left w:val="single" w:sz="6" w:space="0" w:color="auto"/>
              <w:bottom w:val="single" w:sz="6" w:space="0" w:color="auto"/>
              <w:right w:val="single" w:sz="6" w:space="0" w:color="auto"/>
            </w:tcBorders>
            <w:shd w:val="clear" w:color="auto" w:fill="auto"/>
          </w:tcPr>
          <w:p w:rsidR="008D061C" w:rsidRPr="009E3CD9" w:rsidRDefault="008D061C">
            <w:pPr>
              <w:rPr>
                <w:rFonts w:ascii="Arial" w:hAnsi="Arial"/>
                <w:sz w:val="24"/>
                <w:lang w:val="es-CO"/>
              </w:rPr>
            </w:pPr>
          </w:p>
        </w:tc>
      </w:tr>
      <w:tr w:rsidR="008D061C" w:rsidRPr="001B1A66" w:rsidTr="007A5D8A">
        <w:tc>
          <w:tcPr>
            <w:tcW w:w="3403" w:type="dxa"/>
            <w:tcBorders>
              <w:top w:val="nil"/>
              <w:left w:val="single" w:sz="6" w:space="0" w:color="auto"/>
              <w:bottom w:val="nil"/>
              <w:right w:val="single" w:sz="6" w:space="0" w:color="auto"/>
            </w:tcBorders>
            <w:shd w:val="clear" w:color="auto" w:fill="auto"/>
          </w:tcPr>
          <w:p w:rsidR="008D061C" w:rsidRPr="001B1A66" w:rsidRDefault="008D061C">
            <w:pPr>
              <w:rPr>
                <w:rFonts w:ascii="Arial" w:hAnsi="Arial"/>
                <w:b/>
                <w:sz w:val="24"/>
                <w:lang w:val="es-CO"/>
              </w:rPr>
            </w:pPr>
            <w:r w:rsidRPr="001B1A66">
              <w:rPr>
                <w:rFonts w:ascii="Arial" w:hAnsi="Arial"/>
                <w:b/>
                <w:sz w:val="24"/>
                <w:lang w:val="es-CO"/>
              </w:rPr>
              <w:t xml:space="preserve">Nombre(s) </w:t>
            </w:r>
            <w:r w:rsidRPr="00A10FDA">
              <w:rPr>
                <w:rFonts w:ascii="Arial" w:hAnsi="Arial"/>
                <w:b/>
                <w:sz w:val="22"/>
                <w:szCs w:val="22"/>
                <w:lang w:val="es-CO"/>
              </w:rPr>
              <w:t>Profesor(es</w:t>
            </w:r>
            <w:r w:rsidR="00A10FDA" w:rsidRPr="00A10FDA">
              <w:rPr>
                <w:rFonts w:ascii="Arial" w:hAnsi="Arial"/>
                <w:b/>
                <w:sz w:val="22"/>
                <w:szCs w:val="22"/>
                <w:lang w:val="es-CO"/>
              </w:rPr>
              <w:t>/as</w:t>
            </w:r>
            <w:r w:rsidRPr="00A10FDA">
              <w:rPr>
                <w:rFonts w:ascii="Arial" w:hAnsi="Arial"/>
                <w:b/>
                <w:sz w:val="22"/>
                <w:szCs w:val="22"/>
                <w:lang w:val="es-CO"/>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D061C" w:rsidRPr="009E3CD9" w:rsidRDefault="008D061C">
            <w:pPr>
              <w:jc w:val="center"/>
              <w:rPr>
                <w:rFonts w:ascii="Arial" w:hAnsi="Arial"/>
                <w:sz w:val="24"/>
                <w:lang w:val="es-CO"/>
              </w:rPr>
            </w:pPr>
            <w:r w:rsidRPr="009E3CD9">
              <w:rPr>
                <w:rFonts w:ascii="Arial" w:hAnsi="Arial"/>
                <w:sz w:val="24"/>
                <w:lang w:val="es-CO"/>
              </w:rPr>
              <w:t xml:space="preserve">Nombre </w:t>
            </w:r>
          </w:p>
        </w:tc>
        <w:tc>
          <w:tcPr>
            <w:tcW w:w="4110" w:type="dxa"/>
            <w:tcBorders>
              <w:top w:val="single" w:sz="6" w:space="0" w:color="auto"/>
              <w:left w:val="single" w:sz="6" w:space="0" w:color="auto"/>
              <w:bottom w:val="single" w:sz="6" w:space="0" w:color="auto"/>
              <w:right w:val="single" w:sz="6" w:space="0" w:color="auto"/>
            </w:tcBorders>
            <w:shd w:val="clear" w:color="auto" w:fill="auto"/>
          </w:tcPr>
          <w:p w:rsidR="008D061C" w:rsidRPr="009E3CD9" w:rsidRDefault="005D1903">
            <w:pPr>
              <w:rPr>
                <w:rFonts w:ascii="Arial" w:hAnsi="Arial"/>
                <w:sz w:val="24"/>
                <w:lang w:val="es-CO"/>
              </w:rPr>
            </w:pPr>
            <w:r>
              <w:rPr>
                <w:rFonts w:ascii="Arial" w:hAnsi="Arial"/>
                <w:sz w:val="24"/>
                <w:lang w:val="es-CO"/>
              </w:rPr>
              <w:t>Correo</w:t>
            </w:r>
          </w:p>
        </w:tc>
      </w:tr>
      <w:tr w:rsidR="005D1903" w:rsidRPr="001B1A66" w:rsidTr="007A5D8A">
        <w:trPr>
          <w:trHeight w:val="496"/>
        </w:trPr>
        <w:tc>
          <w:tcPr>
            <w:tcW w:w="3403" w:type="dxa"/>
            <w:tcBorders>
              <w:top w:val="single" w:sz="6" w:space="0" w:color="auto"/>
              <w:left w:val="single" w:sz="6" w:space="0" w:color="auto"/>
              <w:right w:val="single" w:sz="6" w:space="0" w:color="auto"/>
            </w:tcBorders>
            <w:shd w:val="clear" w:color="auto" w:fill="auto"/>
          </w:tcPr>
          <w:p w:rsidR="005D1903" w:rsidRPr="001B1A66" w:rsidRDefault="005D1903">
            <w:pPr>
              <w:rPr>
                <w:rFonts w:ascii="Arial" w:hAnsi="Arial"/>
                <w:b/>
                <w:sz w:val="24"/>
                <w:lang w:val="es-CO"/>
              </w:rPr>
            </w:pPr>
          </w:p>
        </w:tc>
        <w:tc>
          <w:tcPr>
            <w:tcW w:w="2410" w:type="dxa"/>
            <w:tcBorders>
              <w:top w:val="single" w:sz="6" w:space="0" w:color="auto"/>
              <w:left w:val="single" w:sz="6" w:space="0" w:color="auto"/>
              <w:right w:val="single" w:sz="6" w:space="0" w:color="auto"/>
            </w:tcBorders>
            <w:shd w:val="clear" w:color="auto" w:fill="auto"/>
          </w:tcPr>
          <w:p w:rsidR="005D1903" w:rsidRPr="005D1903" w:rsidRDefault="005D1903" w:rsidP="008D061C">
            <w:pPr>
              <w:jc w:val="both"/>
              <w:rPr>
                <w:rFonts w:ascii="Arial" w:hAnsi="Arial" w:cs="Arial"/>
                <w:sz w:val="24"/>
                <w:szCs w:val="24"/>
              </w:rPr>
            </w:pPr>
            <w:r w:rsidRPr="005D1903">
              <w:rPr>
                <w:rFonts w:ascii="Arial" w:hAnsi="Arial" w:cs="Arial"/>
                <w:sz w:val="24"/>
                <w:szCs w:val="24"/>
              </w:rPr>
              <w:t>Magaly Bustos Coral</w:t>
            </w:r>
          </w:p>
        </w:tc>
        <w:tc>
          <w:tcPr>
            <w:tcW w:w="4110" w:type="dxa"/>
            <w:tcBorders>
              <w:top w:val="single" w:sz="6" w:space="0" w:color="auto"/>
              <w:left w:val="single" w:sz="6" w:space="0" w:color="auto"/>
              <w:right w:val="single" w:sz="6" w:space="0" w:color="auto"/>
            </w:tcBorders>
            <w:shd w:val="clear" w:color="auto" w:fill="auto"/>
          </w:tcPr>
          <w:p w:rsidR="005D1903" w:rsidRPr="005D1903" w:rsidRDefault="005D1903" w:rsidP="00465E60">
            <w:pPr>
              <w:rPr>
                <w:rFonts w:ascii="Arial" w:hAnsi="Arial" w:cs="Arial"/>
                <w:sz w:val="24"/>
                <w:szCs w:val="24"/>
              </w:rPr>
            </w:pPr>
            <w:r w:rsidRPr="005D1903">
              <w:rPr>
                <w:rFonts w:ascii="Arial" w:hAnsi="Arial" w:cs="Arial"/>
                <w:sz w:val="24"/>
                <w:szCs w:val="24"/>
              </w:rPr>
              <w:t>m.bustos@javeriana.edu.co</w:t>
            </w:r>
          </w:p>
        </w:tc>
      </w:tr>
      <w:tr w:rsidR="008D061C" w:rsidRPr="001B1A66" w:rsidTr="007A5D8A">
        <w:tc>
          <w:tcPr>
            <w:tcW w:w="3403" w:type="dxa"/>
            <w:tcBorders>
              <w:top w:val="nil"/>
              <w:left w:val="single" w:sz="6" w:space="0" w:color="auto"/>
              <w:bottom w:val="single" w:sz="6" w:space="0" w:color="auto"/>
              <w:right w:val="single" w:sz="6" w:space="0" w:color="auto"/>
            </w:tcBorders>
            <w:shd w:val="clear" w:color="auto" w:fill="auto"/>
          </w:tcPr>
          <w:p w:rsidR="008D061C" w:rsidRPr="001B1A66" w:rsidRDefault="008D061C">
            <w:pPr>
              <w:rPr>
                <w:rFonts w:ascii="Arial" w:hAnsi="Arial"/>
                <w:b/>
                <w:sz w:val="24"/>
                <w:lang w:val="es-CO"/>
              </w:rPr>
            </w:pPr>
            <w:r w:rsidRPr="001B1A66">
              <w:rPr>
                <w:rFonts w:ascii="Arial" w:hAnsi="Arial"/>
                <w:b/>
                <w:sz w:val="24"/>
                <w:lang w:val="es-CO"/>
              </w:rPr>
              <w:t>Carácter de la Asignatura(s)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8D061C" w:rsidRPr="009E3CD9" w:rsidRDefault="008D061C">
            <w:pPr>
              <w:rPr>
                <w:rFonts w:ascii="Arial" w:hAnsi="Arial"/>
                <w:sz w:val="24"/>
                <w:lang w:val="es-CO"/>
              </w:rPr>
            </w:pPr>
            <w:r w:rsidRPr="009E3CD9">
              <w:rPr>
                <w:rFonts w:ascii="Arial" w:hAnsi="Arial"/>
                <w:sz w:val="24"/>
                <w:lang w:val="es-CO"/>
              </w:rPr>
              <w:t>Abierta ___</w:t>
            </w:r>
          </w:p>
          <w:p w:rsidR="008D061C" w:rsidRPr="009E3CD9" w:rsidRDefault="008D061C">
            <w:pPr>
              <w:rPr>
                <w:rFonts w:ascii="Arial" w:hAnsi="Arial"/>
                <w:sz w:val="16"/>
                <w:szCs w:val="16"/>
                <w:lang w:val="es-CO"/>
              </w:rPr>
            </w:pPr>
            <w:r w:rsidRPr="009E3CD9">
              <w:rPr>
                <w:rFonts w:ascii="Arial" w:hAnsi="Arial"/>
                <w:sz w:val="16"/>
                <w:szCs w:val="16"/>
                <w:lang w:val="es-CO"/>
              </w:rPr>
              <w:t xml:space="preserve">(Se ofrece a </w:t>
            </w:r>
            <w:r w:rsidR="00367A97" w:rsidRPr="009E3CD9">
              <w:rPr>
                <w:rFonts w:ascii="Arial" w:hAnsi="Arial"/>
                <w:sz w:val="16"/>
                <w:szCs w:val="16"/>
                <w:lang w:val="es-CO"/>
              </w:rPr>
              <w:t>otras</w:t>
            </w:r>
            <w:r w:rsidRPr="009E3CD9">
              <w:rPr>
                <w:rFonts w:ascii="Arial" w:hAnsi="Arial"/>
                <w:sz w:val="16"/>
                <w:szCs w:val="16"/>
                <w:lang w:val="es-CO"/>
              </w:rPr>
              <w:t xml:space="preserve"> carreras) </w:t>
            </w:r>
          </w:p>
          <w:p w:rsidR="008D061C" w:rsidRPr="009E3CD9" w:rsidRDefault="00DC1649" w:rsidP="00500E2A">
            <w:pPr>
              <w:rPr>
                <w:rFonts w:ascii="Arial" w:hAnsi="Arial"/>
                <w:sz w:val="24"/>
                <w:lang w:val="es-CO"/>
              </w:rPr>
            </w:pPr>
            <w:r w:rsidRPr="009E3CD9">
              <w:rPr>
                <w:rFonts w:ascii="Arial" w:hAnsi="Arial"/>
                <w:sz w:val="24"/>
                <w:lang w:val="es-CO"/>
              </w:rPr>
              <w:t>Cerrada _</w:t>
            </w:r>
            <w:r w:rsidR="00500E2A" w:rsidRPr="009E3CD9">
              <w:rPr>
                <w:rFonts w:ascii="Arial" w:hAnsi="Arial"/>
                <w:sz w:val="24"/>
                <w:u w:val="single"/>
                <w:lang w:val="es-CO"/>
              </w:rPr>
              <w:t>X</w:t>
            </w:r>
            <w:r w:rsidR="008D061C" w:rsidRPr="009E3CD9">
              <w:rPr>
                <w:rFonts w:ascii="Arial" w:hAnsi="Arial"/>
                <w:sz w:val="24"/>
                <w:lang w:val="es-CO"/>
              </w:rPr>
              <w:t>_</w:t>
            </w:r>
          </w:p>
        </w:tc>
        <w:tc>
          <w:tcPr>
            <w:tcW w:w="4110" w:type="dxa"/>
            <w:tcBorders>
              <w:top w:val="single" w:sz="6" w:space="0" w:color="auto"/>
              <w:left w:val="nil"/>
              <w:bottom w:val="single" w:sz="6" w:space="0" w:color="auto"/>
              <w:right w:val="single" w:sz="6" w:space="0" w:color="auto"/>
            </w:tcBorders>
            <w:shd w:val="clear" w:color="auto" w:fill="auto"/>
          </w:tcPr>
          <w:p w:rsidR="006E5F41" w:rsidRPr="009E3CD9" w:rsidRDefault="00DC1649">
            <w:pPr>
              <w:rPr>
                <w:rFonts w:ascii="Arial" w:hAnsi="Arial"/>
                <w:sz w:val="24"/>
                <w:lang w:val="es-CO"/>
              </w:rPr>
            </w:pPr>
            <w:r w:rsidRPr="009E3CD9">
              <w:rPr>
                <w:rFonts w:ascii="Arial" w:hAnsi="Arial"/>
                <w:sz w:val="24"/>
                <w:lang w:val="es-CO"/>
              </w:rPr>
              <w:t>Núcleo Fundamental _</w:t>
            </w:r>
            <w:r w:rsidR="00500E2A" w:rsidRPr="009E3CD9">
              <w:rPr>
                <w:rFonts w:ascii="Arial" w:hAnsi="Arial"/>
                <w:sz w:val="24"/>
                <w:u w:val="single"/>
                <w:lang w:val="es-CO"/>
              </w:rPr>
              <w:t>X</w:t>
            </w:r>
            <w:r w:rsidRPr="009E3CD9">
              <w:rPr>
                <w:rFonts w:ascii="Arial" w:hAnsi="Arial"/>
                <w:sz w:val="24"/>
                <w:lang w:val="es-CO"/>
              </w:rPr>
              <w:t>__</w:t>
            </w:r>
          </w:p>
          <w:p w:rsidR="006E5F41" w:rsidRPr="009E3CD9" w:rsidRDefault="006E5F41">
            <w:pPr>
              <w:rPr>
                <w:rFonts w:ascii="Arial" w:hAnsi="Arial"/>
                <w:sz w:val="24"/>
                <w:lang w:val="es-CO"/>
              </w:rPr>
            </w:pPr>
            <w:r w:rsidRPr="009E3CD9">
              <w:rPr>
                <w:rFonts w:ascii="Arial" w:hAnsi="Arial"/>
                <w:sz w:val="24"/>
                <w:lang w:val="es-CO"/>
              </w:rPr>
              <w:t>Práctica</w:t>
            </w:r>
            <w:r w:rsidR="00C63DF9" w:rsidRPr="009E3CD9">
              <w:rPr>
                <w:rFonts w:ascii="Arial" w:hAnsi="Arial"/>
                <w:sz w:val="24"/>
                <w:lang w:val="es-CO"/>
              </w:rPr>
              <w:t>s</w:t>
            </w:r>
            <w:r w:rsidRPr="009E3CD9">
              <w:rPr>
                <w:rFonts w:ascii="Arial" w:hAnsi="Arial"/>
                <w:sz w:val="24"/>
                <w:lang w:val="es-CO"/>
              </w:rPr>
              <w:t xml:space="preserve"> ___</w:t>
            </w:r>
          </w:p>
          <w:p w:rsidR="008D061C" w:rsidRPr="009E3CD9" w:rsidRDefault="006E5F41">
            <w:pPr>
              <w:rPr>
                <w:rFonts w:ascii="Arial" w:hAnsi="Arial"/>
                <w:sz w:val="24"/>
                <w:lang w:val="es-CO"/>
              </w:rPr>
            </w:pPr>
            <w:r w:rsidRPr="009E3CD9">
              <w:rPr>
                <w:rFonts w:ascii="Arial" w:hAnsi="Arial"/>
                <w:sz w:val="24"/>
                <w:lang w:val="es-CO"/>
              </w:rPr>
              <w:t>Énfasis ___</w:t>
            </w:r>
            <w:r w:rsidR="00215680" w:rsidRPr="009E3CD9">
              <w:rPr>
                <w:rFonts w:ascii="Arial" w:hAnsi="Arial"/>
                <w:sz w:val="24"/>
                <w:lang w:val="es-CO"/>
              </w:rPr>
              <w:t xml:space="preserve"> </w:t>
            </w:r>
          </w:p>
          <w:p w:rsidR="008D061C" w:rsidRPr="009E3CD9" w:rsidRDefault="00A10FDA">
            <w:pPr>
              <w:rPr>
                <w:rFonts w:ascii="Arial" w:hAnsi="Arial"/>
                <w:sz w:val="24"/>
                <w:lang w:val="es-CO"/>
              </w:rPr>
            </w:pPr>
            <w:r w:rsidRPr="009E3CD9">
              <w:rPr>
                <w:rFonts w:ascii="Arial" w:hAnsi="Arial"/>
                <w:sz w:val="24"/>
                <w:lang w:val="es-CO"/>
              </w:rPr>
              <w:t>Libre escogencia</w:t>
            </w:r>
            <w:r w:rsidR="006E5F41" w:rsidRPr="009E3CD9">
              <w:rPr>
                <w:rFonts w:ascii="Arial" w:hAnsi="Arial"/>
                <w:sz w:val="24"/>
                <w:lang w:val="es-CO"/>
              </w:rPr>
              <w:t xml:space="preserve"> </w:t>
            </w:r>
            <w:r w:rsidR="008D061C" w:rsidRPr="009E3CD9">
              <w:rPr>
                <w:rFonts w:ascii="Arial" w:hAnsi="Arial"/>
                <w:sz w:val="24"/>
                <w:lang w:val="es-CO"/>
              </w:rPr>
              <w:t>___</w:t>
            </w:r>
          </w:p>
        </w:tc>
      </w:tr>
      <w:tr w:rsidR="00C55EF0" w:rsidRPr="001B1A66" w:rsidTr="000D074D">
        <w:tc>
          <w:tcPr>
            <w:tcW w:w="9923" w:type="dxa"/>
            <w:gridSpan w:val="3"/>
            <w:tcBorders>
              <w:top w:val="single" w:sz="6" w:space="0" w:color="auto"/>
              <w:left w:val="single" w:sz="6" w:space="0" w:color="auto"/>
              <w:bottom w:val="single" w:sz="6" w:space="0" w:color="auto"/>
              <w:right w:val="single" w:sz="6" w:space="0" w:color="auto"/>
            </w:tcBorders>
            <w:shd w:val="clear" w:color="auto" w:fill="auto"/>
          </w:tcPr>
          <w:p w:rsidR="00C55EF0" w:rsidRDefault="00C55EF0" w:rsidP="00C55EF0">
            <w:pPr>
              <w:jc w:val="center"/>
              <w:rPr>
                <w:b/>
                <w:lang w:val="es-CO"/>
              </w:rPr>
            </w:pPr>
          </w:p>
          <w:p w:rsidR="00C55EF0" w:rsidRPr="001B1A66" w:rsidRDefault="00C55EF0" w:rsidP="00C55EF0">
            <w:pPr>
              <w:jc w:val="center"/>
              <w:rPr>
                <w:b/>
                <w:lang w:val="es-CO"/>
              </w:rPr>
            </w:pPr>
          </w:p>
        </w:tc>
      </w:tr>
      <w:tr w:rsidR="00C54DA2" w:rsidRPr="001B1A66" w:rsidTr="000D074D">
        <w:tc>
          <w:tcPr>
            <w:tcW w:w="9923" w:type="dxa"/>
            <w:gridSpan w:val="3"/>
            <w:tcBorders>
              <w:top w:val="single" w:sz="6" w:space="0" w:color="auto"/>
              <w:left w:val="single" w:sz="6" w:space="0" w:color="auto"/>
              <w:bottom w:val="single" w:sz="6" w:space="0" w:color="auto"/>
              <w:right w:val="single" w:sz="6" w:space="0" w:color="auto"/>
            </w:tcBorders>
            <w:shd w:val="clear" w:color="auto" w:fill="auto"/>
          </w:tcPr>
          <w:p w:rsidR="00C54DA2" w:rsidRPr="00C55EF0" w:rsidRDefault="00C54DA2" w:rsidP="00C55EF0">
            <w:pPr>
              <w:jc w:val="center"/>
              <w:rPr>
                <w:rFonts w:ascii="Arial" w:hAnsi="Arial"/>
                <w:b/>
                <w:sz w:val="24"/>
                <w:lang w:val="es-CO"/>
              </w:rPr>
            </w:pPr>
            <w:r w:rsidRPr="001B1A66">
              <w:rPr>
                <w:b/>
                <w:lang w:val="es-CO"/>
              </w:rPr>
              <w:t xml:space="preserve"> </w:t>
            </w:r>
            <w:r w:rsidRPr="001B1A66">
              <w:rPr>
                <w:rFonts w:ascii="Arial" w:hAnsi="Arial"/>
                <w:b/>
                <w:sz w:val="24"/>
                <w:lang w:val="es-CO"/>
              </w:rPr>
              <w:t>DESCRIPCIÓN</w:t>
            </w:r>
          </w:p>
        </w:tc>
      </w:tr>
      <w:tr w:rsidR="006E5F41" w:rsidRPr="001B1A66" w:rsidTr="000D074D">
        <w:tc>
          <w:tcPr>
            <w:tcW w:w="9923" w:type="dxa"/>
            <w:gridSpan w:val="3"/>
            <w:tcBorders>
              <w:top w:val="single" w:sz="6" w:space="0" w:color="auto"/>
              <w:left w:val="single" w:sz="6" w:space="0" w:color="auto"/>
              <w:bottom w:val="single" w:sz="6" w:space="0" w:color="auto"/>
              <w:right w:val="single" w:sz="6" w:space="0" w:color="auto"/>
            </w:tcBorders>
            <w:shd w:val="clear" w:color="auto" w:fill="auto"/>
          </w:tcPr>
          <w:p w:rsidR="00500E2A" w:rsidRPr="00500E2A" w:rsidRDefault="00500E2A" w:rsidP="00500E2A">
            <w:pPr>
              <w:pStyle w:val="NormalWeb"/>
              <w:spacing w:before="0" w:beforeAutospacing="0"/>
              <w:jc w:val="both"/>
              <w:rPr>
                <w:rFonts w:ascii="Arial" w:eastAsia="Calibri" w:hAnsi="Arial" w:cs="Arial"/>
                <w:lang w:val="es-CO" w:eastAsia="en-US"/>
              </w:rPr>
            </w:pPr>
            <w:r w:rsidRPr="00500E2A">
              <w:rPr>
                <w:rFonts w:ascii="Arial" w:hAnsi="Arial" w:cs="Arial"/>
                <w:snapToGrid w:val="0"/>
              </w:rPr>
              <w:t xml:space="preserve">La personalidad, concepto de conocimiento históricamente ligado a la psicología, fue consolidándose a partir de la formulación de preguntas que </w:t>
            </w:r>
            <w:r w:rsidRPr="00500E2A">
              <w:rPr>
                <w:rFonts w:ascii="Arial" w:eastAsia="Calibri" w:hAnsi="Arial" w:cs="Arial"/>
                <w:lang w:val="es-CO" w:eastAsia="en-US"/>
              </w:rPr>
              <w:t>giraron en torno a: aquello que  caracteriza al individuo y lo distingue de otros</w:t>
            </w:r>
            <w:r w:rsidRPr="00500E2A">
              <w:rPr>
                <w:rFonts w:ascii="Arial" w:hAnsi="Arial" w:cs="Arial"/>
              </w:rPr>
              <w:t xml:space="preserve">; </w:t>
            </w:r>
            <w:r w:rsidRPr="00500E2A">
              <w:rPr>
                <w:rFonts w:ascii="Arial" w:eastAsia="Calibri" w:hAnsi="Arial" w:cs="Arial"/>
                <w:lang w:val="es-CO" w:eastAsia="en-US"/>
              </w:rPr>
              <w:t xml:space="preserve">explicar los procesos de desarrollo de las características que definen al individuo, determinando en qué condiciones la organización peculiar de sus características puede cambiarse o mantenerse; </w:t>
            </w:r>
            <w:r w:rsidRPr="00500E2A">
              <w:rPr>
                <w:rFonts w:ascii="Arial" w:hAnsi="Arial" w:cs="Arial"/>
              </w:rPr>
              <w:t xml:space="preserve">el valor de los factores psicosociales implicados; </w:t>
            </w:r>
            <w:r w:rsidRPr="00500E2A">
              <w:rPr>
                <w:rFonts w:ascii="Arial" w:eastAsia="Calibri" w:hAnsi="Arial" w:cs="Arial"/>
                <w:lang w:val="es-CO" w:eastAsia="en-US"/>
              </w:rPr>
              <w:t xml:space="preserve">señalar cómo se puede emplear lo anterior para explicar la conducta del sujeto. </w:t>
            </w:r>
          </w:p>
          <w:p w:rsidR="006E5F41" w:rsidRDefault="00500E2A" w:rsidP="00500E2A">
            <w:pPr>
              <w:jc w:val="both"/>
              <w:rPr>
                <w:rFonts w:ascii="Arial" w:eastAsia="Calibri" w:hAnsi="Arial" w:cs="Arial"/>
                <w:sz w:val="24"/>
                <w:szCs w:val="24"/>
                <w:lang w:val="es-CO" w:eastAsia="en-US"/>
              </w:rPr>
            </w:pPr>
            <w:r w:rsidRPr="00500E2A">
              <w:rPr>
                <w:rFonts w:ascii="Arial" w:hAnsi="Arial" w:cs="Arial"/>
                <w:sz w:val="24"/>
                <w:szCs w:val="24"/>
              </w:rPr>
              <w:t>Es así como esta asignatura plan</w:t>
            </w:r>
            <w:r w:rsidR="003002B4">
              <w:rPr>
                <w:rFonts w:ascii="Arial" w:hAnsi="Arial" w:cs="Arial"/>
                <w:sz w:val="24"/>
                <w:szCs w:val="24"/>
              </w:rPr>
              <w:t>tea una mirada actualizada y crí</w:t>
            </w:r>
            <w:r w:rsidRPr="00500E2A">
              <w:rPr>
                <w:rFonts w:ascii="Arial" w:hAnsi="Arial" w:cs="Arial"/>
                <w:sz w:val="24"/>
                <w:szCs w:val="24"/>
              </w:rPr>
              <w:t xml:space="preserve">tica de las teorías que han dado cuenta de la personalidad, analizando </w:t>
            </w:r>
            <w:r w:rsidRPr="00500E2A">
              <w:rPr>
                <w:rFonts w:ascii="Arial" w:eastAsia="Calibri" w:hAnsi="Arial" w:cs="Arial"/>
                <w:sz w:val="24"/>
                <w:szCs w:val="24"/>
                <w:lang w:val="es-CO" w:eastAsia="en-US"/>
              </w:rPr>
              <w:t>los momentos en la historia del conocimiento psicológico en que han sido desarrollados, los principios epistemológicos que orientan estas teorías y los métodos de estudio apropiados por ellas; y retomando en las perspectivas contemporáneas las variantes del concepto, derivadas de los problemas contenidos en la noción misma de personalidad, su vinculación con el desarrollo y sus vicisitudes, y el abordaje en distintos campos de aplicación.</w:t>
            </w:r>
          </w:p>
          <w:p w:rsidR="00C55EF0" w:rsidRPr="00500E2A" w:rsidRDefault="00C55EF0" w:rsidP="00500E2A">
            <w:pPr>
              <w:jc w:val="both"/>
              <w:rPr>
                <w:rFonts w:ascii="Arial" w:hAnsi="Arial" w:cs="Arial"/>
                <w:b/>
                <w:sz w:val="24"/>
                <w:szCs w:val="24"/>
                <w:lang w:val="es-CO"/>
              </w:rPr>
            </w:pPr>
          </w:p>
        </w:tc>
      </w:tr>
      <w:tr w:rsidR="00C54DA2" w:rsidRPr="001B1A66" w:rsidTr="000D074D">
        <w:tc>
          <w:tcPr>
            <w:tcW w:w="9923" w:type="dxa"/>
            <w:gridSpan w:val="3"/>
            <w:tcBorders>
              <w:top w:val="single" w:sz="6" w:space="0" w:color="auto"/>
              <w:left w:val="single" w:sz="6" w:space="0" w:color="auto"/>
              <w:bottom w:val="nil"/>
              <w:right w:val="single" w:sz="6" w:space="0" w:color="auto"/>
            </w:tcBorders>
            <w:shd w:val="clear" w:color="auto" w:fill="auto"/>
          </w:tcPr>
          <w:p w:rsidR="006E5F41" w:rsidRPr="001B1A66" w:rsidRDefault="00C54DA2" w:rsidP="00C55EF0">
            <w:pPr>
              <w:jc w:val="center"/>
              <w:rPr>
                <w:rFonts w:ascii="Arial" w:hAnsi="Arial"/>
                <w:b/>
                <w:sz w:val="24"/>
                <w:lang w:val="es-CO"/>
              </w:rPr>
            </w:pPr>
            <w:r w:rsidRPr="001B1A66">
              <w:rPr>
                <w:rFonts w:ascii="Arial" w:hAnsi="Arial"/>
                <w:b/>
                <w:sz w:val="24"/>
                <w:lang w:val="es-CO"/>
              </w:rPr>
              <w:t>OBJETIVO GENERAL</w:t>
            </w:r>
          </w:p>
        </w:tc>
      </w:tr>
      <w:tr w:rsidR="00500E2A" w:rsidRPr="001B1A66" w:rsidTr="000D074D">
        <w:trPr>
          <w:trHeight w:val="1387"/>
        </w:trPr>
        <w:tc>
          <w:tcPr>
            <w:tcW w:w="9923" w:type="dxa"/>
            <w:gridSpan w:val="3"/>
            <w:tcBorders>
              <w:top w:val="single" w:sz="6" w:space="0" w:color="auto"/>
              <w:left w:val="single" w:sz="6" w:space="0" w:color="auto"/>
              <w:bottom w:val="single" w:sz="6" w:space="0" w:color="auto"/>
              <w:right w:val="single" w:sz="6" w:space="0" w:color="auto"/>
            </w:tcBorders>
            <w:shd w:val="clear" w:color="auto" w:fill="auto"/>
          </w:tcPr>
          <w:p w:rsidR="00500E2A" w:rsidRDefault="00500E2A" w:rsidP="00D467B2">
            <w:pPr>
              <w:autoSpaceDE w:val="0"/>
              <w:autoSpaceDN w:val="0"/>
              <w:adjustRightInd w:val="0"/>
              <w:jc w:val="both"/>
              <w:rPr>
                <w:rFonts w:ascii="Arial" w:eastAsia="Calibri" w:hAnsi="Arial" w:cs="Arial"/>
                <w:sz w:val="24"/>
                <w:szCs w:val="24"/>
                <w:lang w:val="es-CO" w:eastAsia="en-US"/>
              </w:rPr>
            </w:pPr>
            <w:r w:rsidRPr="00500E2A">
              <w:rPr>
                <w:rFonts w:ascii="Arial" w:hAnsi="Arial" w:cs="Arial"/>
                <w:sz w:val="24"/>
                <w:szCs w:val="24"/>
              </w:rPr>
              <w:t xml:space="preserve">Realizar una mirada actualizada y critica de las teorías o modelos que han dado cuenta de la personalidad como unidad de estudio de la psicología y de los elementos que influyen y la constituyen; analizando </w:t>
            </w:r>
            <w:r w:rsidRPr="00500E2A">
              <w:rPr>
                <w:rFonts w:ascii="Arial" w:eastAsia="Calibri" w:hAnsi="Arial" w:cs="Arial"/>
                <w:sz w:val="24"/>
                <w:szCs w:val="24"/>
                <w:lang w:val="es-CO" w:eastAsia="en-US"/>
              </w:rPr>
              <w:t>los momentos en la historia del conocimiento psicológico en que han sido desarrollados los principios epistemológicos que orientan estas teorías y los métodos de estudio apropiados por ellas.</w:t>
            </w:r>
          </w:p>
          <w:p w:rsidR="00C55EF0" w:rsidRDefault="00C55EF0" w:rsidP="00D467B2">
            <w:pPr>
              <w:autoSpaceDE w:val="0"/>
              <w:autoSpaceDN w:val="0"/>
              <w:adjustRightInd w:val="0"/>
              <w:jc w:val="both"/>
              <w:rPr>
                <w:rFonts w:ascii="Arial" w:hAnsi="Arial" w:cs="Arial"/>
                <w:sz w:val="24"/>
                <w:szCs w:val="24"/>
                <w:lang w:val="es-CO"/>
              </w:rPr>
            </w:pPr>
          </w:p>
          <w:p w:rsidR="00C55EF0" w:rsidRPr="00500E2A" w:rsidRDefault="00C55EF0" w:rsidP="00D467B2">
            <w:pPr>
              <w:autoSpaceDE w:val="0"/>
              <w:autoSpaceDN w:val="0"/>
              <w:adjustRightInd w:val="0"/>
              <w:jc w:val="both"/>
              <w:rPr>
                <w:rFonts w:ascii="Arial" w:hAnsi="Arial" w:cs="Arial"/>
                <w:sz w:val="24"/>
                <w:szCs w:val="24"/>
                <w:lang w:val="es-CO"/>
              </w:rPr>
            </w:pPr>
          </w:p>
        </w:tc>
      </w:tr>
      <w:tr w:rsidR="00C54DA2" w:rsidRPr="001B1A66" w:rsidTr="000D074D">
        <w:trPr>
          <w:trHeight w:val="419"/>
        </w:trPr>
        <w:tc>
          <w:tcPr>
            <w:tcW w:w="9923" w:type="dxa"/>
            <w:gridSpan w:val="3"/>
            <w:tcBorders>
              <w:top w:val="single" w:sz="6" w:space="0" w:color="auto"/>
              <w:left w:val="single" w:sz="6" w:space="0" w:color="auto"/>
              <w:bottom w:val="single" w:sz="6" w:space="0" w:color="auto"/>
              <w:right w:val="single" w:sz="6" w:space="0" w:color="auto"/>
            </w:tcBorders>
            <w:shd w:val="clear" w:color="auto" w:fill="auto"/>
          </w:tcPr>
          <w:p w:rsidR="008A0052" w:rsidRPr="006E5F41" w:rsidRDefault="00C54DA2" w:rsidP="006E5F41">
            <w:pPr>
              <w:jc w:val="center"/>
              <w:rPr>
                <w:rFonts w:ascii="Arial" w:hAnsi="Arial"/>
                <w:b/>
                <w:sz w:val="24"/>
                <w:lang w:val="es-CO"/>
              </w:rPr>
            </w:pPr>
            <w:r w:rsidRPr="001B1A66">
              <w:rPr>
                <w:rFonts w:ascii="Arial" w:hAnsi="Arial"/>
                <w:b/>
                <w:sz w:val="24"/>
                <w:lang w:val="es-CO"/>
              </w:rPr>
              <w:t>OBJETIVOS DE FORMACIÓN</w:t>
            </w:r>
          </w:p>
          <w:p w:rsidR="006E5F41" w:rsidRPr="001B1A66" w:rsidRDefault="006E5F41" w:rsidP="006E5F41">
            <w:pPr>
              <w:jc w:val="center"/>
              <w:rPr>
                <w:rFonts w:ascii="Arial" w:hAnsi="Arial"/>
                <w:b/>
                <w:sz w:val="16"/>
                <w:szCs w:val="16"/>
                <w:lang w:val="es-CO"/>
              </w:rPr>
            </w:pPr>
          </w:p>
        </w:tc>
      </w:tr>
      <w:tr w:rsidR="00500E2A" w:rsidRPr="00500E2A" w:rsidTr="000D074D">
        <w:trPr>
          <w:trHeight w:val="1123"/>
        </w:trPr>
        <w:tc>
          <w:tcPr>
            <w:tcW w:w="9923" w:type="dxa"/>
            <w:gridSpan w:val="3"/>
            <w:tcBorders>
              <w:top w:val="single" w:sz="6" w:space="0" w:color="auto"/>
              <w:left w:val="single" w:sz="6" w:space="0" w:color="auto"/>
              <w:bottom w:val="single" w:sz="6" w:space="0" w:color="auto"/>
              <w:right w:val="single" w:sz="6" w:space="0" w:color="auto"/>
            </w:tcBorders>
            <w:shd w:val="clear" w:color="auto" w:fill="auto"/>
          </w:tcPr>
          <w:p w:rsidR="00500E2A" w:rsidRPr="00500E2A" w:rsidRDefault="00500E2A" w:rsidP="00500E2A">
            <w:pPr>
              <w:numPr>
                <w:ilvl w:val="0"/>
                <w:numId w:val="12"/>
              </w:numPr>
              <w:autoSpaceDE w:val="0"/>
              <w:autoSpaceDN w:val="0"/>
              <w:adjustRightInd w:val="0"/>
              <w:ind w:left="356"/>
              <w:jc w:val="both"/>
              <w:rPr>
                <w:rFonts w:ascii="Arial" w:eastAsia="Calibri" w:hAnsi="Arial" w:cs="Arial"/>
                <w:sz w:val="24"/>
                <w:szCs w:val="24"/>
                <w:lang w:val="es-CO" w:eastAsia="en-US"/>
              </w:rPr>
            </w:pPr>
            <w:r w:rsidRPr="00500E2A">
              <w:rPr>
                <w:rFonts w:ascii="Arial" w:eastAsia="Calibri" w:hAnsi="Arial" w:cs="Arial"/>
                <w:sz w:val="24"/>
                <w:szCs w:val="24"/>
                <w:lang w:val="es-CO" w:eastAsia="en-US"/>
              </w:rPr>
              <w:lastRenderedPageBreak/>
              <w:t>Retomar en las perspectivas contemporáneas las variantes del concepto, derivadas de los problemas contenidos en la noción misma de personalidad, su vinculación con el desarrollo y sus vicisitudes, y el abordaje en distintos campos de aplicación.</w:t>
            </w:r>
          </w:p>
          <w:p w:rsidR="00500E2A" w:rsidRPr="00500E2A" w:rsidRDefault="00500E2A" w:rsidP="00500E2A">
            <w:pPr>
              <w:numPr>
                <w:ilvl w:val="0"/>
                <w:numId w:val="12"/>
              </w:numPr>
              <w:autoSpaceDE w:val="0"/>
              <w:autoSpaceDN w:val="0"/>
              <w:adjustRightInd w:val="0"/>
              <w:ind w:left="356"/>
              <w:jc w:val="both"/>
              <w:rPr>
                <w:rFonts w:ascii="Arial" w:eastAsia="Calibri" w:hAnsi="Arial" w:cs="Arial"/>
                <w:sz w:val="24"/>
                <w:szCs w:val="24"/>
                <w:lang w:val="es-CO" w:eastAsia="en-US"/>
              </w:rPr>
            </w:pPr>
            <w:r w:rsidRPr="00500E2A">
              <w:rPr>
                <w:rFonts w:ascii="Arial" w:hAnsi="Arial" w:cs="Arial"/>
                <w:snapToGrid w:val="0"/>
                <w:sz w:val="24"/>
                <w:szCs w:val="24"/>
                <w:lang w:val="es-CO"/>
              </w:rPr>
              <w:t>Comprender las</w:t>
            </w:r>
            <w:r w:rsidRPr="00500E2A">
              <w:rPr>
                <w:rFonts w:ascii="Arial" w:hAnsi="Arial" w:cs="Arial"/>
                <w:snapToGrid w:val="0"/>
                <w:sz w:val="24"/>
                <w:szCs w:val="24"/>
              </w:rPr>
              <w:t xml:space="preserve"> preguntas que han marcado la </w:t>
            </w:r>
            <w:r w:rsidRPr="00500E2A">
              <w:rPr>
                <w:rFonts w:ascii="Arial" w:eastAsia="Calibri" w:hAnsi="Arial" w:cs="Arial"/>
                <w:sz w:val="24"/>
                <w:szCs w:val="24"/>
                <w:lang w:val="es-CO" w:eastAsia="en-US"/>
              </w:rPr>
              <w:t xml:space="preserve">psicología de la personalidad  en el marco del contexto socio histórico en el que la disciplina se encontraba en cada momento, las variaciones y movimientos que estas preguntas han tenido en función del reconocimiento y valor de elementos como: biología, familia, cultura, contexto, y su peso en perspectiva de desarrollo. </w:t>
            </w:r>
          </w:p>
          <w:p w:rsidR="00500E2A" w:rsidRDefault="00500E2A" w:rsidP="00500E2A">
            <w:pPr>
              <w:numPr>
                <w:ilvl w:val="0"/>
                <w:numId w:val="12"/>
              </w:numPr>
              <w:autoSpaceDE w:val="0"/>
              <w:autoSpaceDN w:val="0"/>
              <w:adjustRightInd w:val="0"/>
              <w:ind w:left="356"/>
              <w:jc w:val="both"/>
              <w:rPr>
                <w:rFonts w:ascii="Arial" w:eastAsia="Calibri" w:hAnsi="Arial" w:cs="Arial"/>
                <w:sz w:val="24"/>
                <w:szCs w:val="24"/>
                <w:lang w:val="es-CO" w:eastAsia="en-US"/>
              </w:rPr>
            </w:pPr>
            <w:r w:rsidRPr="00500E2A">
              <w:rPr>
                <w:rFonts w:ascii="Arial" w:eastAsia="Calibri" w:hAnsi="Arial" w:cs="Arial"/>
                <w:sz w:val="24"/>
                <w:szCs w:val="24"/>
                <w:lang w:val="es-CO" w:eastAsia="en-US"/>
              </w:rPr>
              <w:t>Identificar los diversos abordajes metodológicos que se han derivado de las concepciones teóricas sobre personalidad, los usos que de ellos se ha hecho en contextos diversos de aplicación (las organizaciones, la clínica, la educación) y los retos que imponen las variaciones actuales al constructo mismo en un marco de indagación continua.</w:t>
            </w:r>
          </w:p>
          <w:p w:rsidR="00C55EF0" w:rsidRPr="00500E2A" w:rsidRDefault="00C55EF0" w:rsidP="00C55EF0">
            <w:pPr>
              <w:autoSpaceDE w:val="0"/>
              <w:autoSpaceDN w:val="0"/>
              <w:adjustRightInd w:val="0"/>
              <w:ind w:left="356"/>
              <w:jc w:val="both"/>
              <w:rPr>
                <w:rFonts w:ascii="Arial" w:eastAsia="Calibri" w:hAnsi="Arial" w:cs="Arial"/>
                <w:sz w:val="24"/>
                <w:szCs w:val="24"/>
                <w:lang w:val="es-CO" w:eastAsia="en-US"/>
              </w:rPr>
            </w:pPr>
          </w:p>
        </w:tc>
      </w:tr>
      <w:tr w:rsidR="00C54DA2" w:rsidRPr="001B1A66" w:rsidTr="000D074D">
        <w:trPr>
          <w:trHeight w:val="108"/>
        </w:trPr>
        <w:tc>
          <w:tcPr>
            <w:tcW w:w="9923" w:type="dxa"/>
            <w:gridSpan w:val="3"/>
            <w:tcBorders>
              <w:top w:val="single" w:sz="6" w:space="0" w:color="auto"/>
              <w:left w:val="single" w:sz="6" w:space="0" w:color="auto"/>
              <w:bottom w:val="single" w:sz="6" w:space="0" w:color="auto"/>
              <w:right w:val="single" w:sz="6" w:space="0" w:color="auto"/>
            </w:tcBorders>
            <w:shd w:val="clear" w:color="auto" w:fill="auto"/>
          </w:tcPr>
          <w:p w:rsidR="00C54DA2" w:rsidRPr="001B1A66" w:rsidRDefault="00C54DA2">
            <w:pPr>
              <w:jc w:val="center"/>
              <w:rPr>
                <w:rFonts w:ascii="Arial" w:hAnsi="Arial"/>
                <w:b/>
                <w:sz w:val="24"/>
                <w:lang w:val="es-CO"/>
              </w:rPr>
            </w:pPr>
            <w:r w:rsidRPr="001B1A66">
              <w:rPr>
                <w:rFonts w:ascii="Arial" w:hAnsi="Arial"/>
                <w:b/>
                <w:sz w:val="24"/>
                <w:lang w:val="es-CO"/>
              </w:rPr>
              <w:t>CONTENIDOS</w:t>
            </w:r>
          </w:p>
          <w:p w:rsidR="000D2627" w:rsidRPr="001B1A66" w:rsidRDefault="000D2627" w:rsidP="000D2627">
            <w:pPr>
              <w:jc w:val="center"/>
              <w:rPr>
                <w:rFonts w:ascii="Arial" w:hAnsi="Arial"/>
                <w:b/>
                <w:sz w:val="16"/>
                <w:szCs w:val="16"/>
                <w:lang w:val="es-CO"/>
              </w:rPr>
            </w:pPr>
          </w:p>
        </w:tc>
      </w:tr>
      <w:tr w:rsidR="00500E2A" w:rsidRPr="001B1A66" w:rsidTr="000D074D">
        <w:trPr>
          <w:trHeight w:val="108"/>
        </w:trPr>
        <w:tc>
          <w:tcPr>
            <w:tcW w:w="9923" w:type="dxa"/>
            <w:gridSpan w:val="3"/>
            <w:tcBorders>
              <w:top w:val="single" w:sz="6" w:space="0" w:color="auto"/>
              <w:left w:val="single" w:sz="6" w:space="0" w:color="auto"/>
              <w:bottom w:val="single" w:sz="6" w:space="0" w:color="auto"/>
              <w:right w:val="single" w:sz="6" w:space="0" w:color="auto"/>
            </w:tcBorders>
            <w:shd w:val="clear" w:color="auto" w:fill="auto"/>
          </w:tcPr>
          <w:p w:rsidR="00500E2A" w:rsidRPr="00500E2A" w:rsidRDefault="00500E2A" w:rsidP="00500E2A">
            <w:pPr>
              <w:numPr>
                <w:ilvl w:val="0"/>
                <w:numId w:val="13"/>
              </w:numPr>
              <w:suppressAutoHyphens/>
              <w:autoSpaceDE w:val="0"/>
              <w:autoSpaceDN w:val="0"/>
              <w:adjustRightInd w:val="0"/>
              <w:ind w:left="356"/>
              <w:jc w:val="both"/>
              <w:rPr>
                <w:rFonts w:ascii="Arial" w:hAnsi="Arial" w:cs="Arial"/>
                <w:sz w:val="24"/>
                <w:szCs w:val="24"/>
                <w:lang w:val="es-CO" w:eastAsia="es-CO"/>
              </w:rPr>
            </w:pPr>
            <w:r w:rsidRPr="00500E2A">
              <w:rPr>
                <w:rFonts w:ascii="Arial" w:hAnsi="Arial" w:cs="Arial"/>
                <w:bCs/>
                <w:color w:val="000000"/>
                <w:spacing w:val="-3"/>
                <w:sz w:val="24"/>
                <w:szCs w:val="24"/>
              </w:rPr>
              <w:t xml:space="preserve">DESARROLLO HISTÓRICO Y PROBLEMAS EPISTEMOLÓGICOS: </w:t>
            </w:r>
          </w:p>
          <w:p w:rsidR="00500E2A" w:rsidRPr="00500E2A" w:rsidRDefault="00500E2A" w:rsidP="00500E2A">
            <w:pPr>
              <w:pStyle w:val="Heading2"/>
              <w:numPr>
                <w:ilvl w:val="0"/>
                <w:numId w:val="19"/>
              </w:numPr>
              <w:jc w:val="both"/>
              <w:rPr>
                <w:rFonts w:ascii="Arial" w:hAnsi="Arial" w:cs="Arial"/>
                <w:sz w:val="24"/>
                <w:szCs w:val="24"/>
                <w:lang w:val="es-CO" w:eastAsia="es-CO"/>
              </w:rPr>
            </w:pPr>
            <w:r w:rsidRPr="00500E2A">
              <w:rPr>
                <w:rFonts w:ascii="Arial" w:hAnsi="Arial" w:cs="Arial"/>
                <w:sz w:val="24"/>
                <w:szCs w:val="24"/>
                <w:lang w:val="es-CO" w:eastAsia="es-CO"/>
              </w:rPr>
              <w:t>La personalidad como constructo</w:t>
            </w:r>
            <w:r w:rsidR="008B603B">
              <w:rPr>
                <w:rFonts w:ascii="Arial" w:hAnsi="Arial" w:cs="Arial"/>
                <w:sz w:val="24"/>
                <w:szCs w:val="24"/>
                <w:lang w:val="es-CO" w:eastAsia="es-CO"/>
              </w:rPr>
              <w:t>- dominios de la personalidad</w:t>
            </w:r>
          </w:p>
          <w:p w:rsidR="00500E2A" w:rsidRPr="00500E2A" w:rsidRDefault="00500E2A" w:rsidP="00500E2A">
            <w:pPr>
              <w:pStyle w:val="Heading2"/>
              <w:numPr>
                <w:ilvl w:val="0"/>
                <w:numId w:val="19"/>
              </w:numPr>
              <w:jc w:val="both"/>
              <w:rPr>
                <w:rFonts w:ascii="Arial" w:hAnsi="Arial" w:cs="Arial"/>
                <w:sz w:val="24"/>
                <w:szCs w:val="24"/>
                <w:lang w:val="es-CO" w:eastAsia="es-CO"/>
              </w:rPr>
            </w:pPr>
            <w:r w:rsidRPr="00500E2A">
              <w:rPr>
                <w:rFonts w:ascii="Arial" w:hAnsi="Arial" w:cs="Arial"/>
                <w:sz w:val="24"/>
                <w:szCs w:val="24"/>
                <w:lang w:val="es-CO" w:eastAsia="es-CO"/>
              </w:rPr>
              <w:t>Atributos comunes a las definiciones de personalidad: Hacia una definición de consenso</w:t>
            </w:r>
          </w:p>
          <w:p w:rsidR="00500E2A" w:rsidRPr="00500E2A" w:rsidRDefault="00500E2A" w:rsidP="00500E2A">
            <w:pPr>
              <w:pStyle w:val="Heading2"/>
              <w:numPr>
                <w:ilvl w:val="0"/>
                <w:numId w:val="19"/>
              </w:numPr>
              <w:jc w:val="both"/>
              <w:rPr>
                <w:rFonts w:ascii="Arial" w:hAnsi="Arial" w:cs="Arial"/>
                <w:sz w:val="24"/>
                <w:szCs w:val="24"/>
                <w:lang w:val="es-CO" w:eastAsia="es-CO"/>
              </w:rPr>
            </w:pPr>
            <w:r w:rsidRPr="00500E2A">
              <w:rPr>
                <w:rFonts w:ascii="Arial" w:hAnsi="Arial" w:cs="Arial"/>
                <w:sz w:val="24"/>
                <w:szCs w:val="24"/>
                <w:lang w:val="es-CO" w:eastAsia="es-CO"/>
              </w:rPr>
              <w:t>Conceptos que organizan el horizonte contemporáneo de la psicología de la personalidad: Individuo, persona, identidad, sujeto y contexto.</w:t>
            </w:r>
          </w:p>
          <w:p w:rsidR="00500E2A" w:rsidRPr="00500E2A" w:rsidRDefault="00500E2A" w:rsidP="00D467B2">
            <w:pPr>
              <w:suppressAutoHyphens/>
              <w:ind w:left="360"/>
              <w:jc w:val="both"/>
              <w:rPr>
                <w:rFonts w:ascii="Arial" w:hAnsi="Arial" w:cs="Arial"/>
                <w:bCs/>
                <w:color w:val="000000"/>
                <w:spacing w:val="-3"/>
                <w:sz w:val="24"/>
                <w:szCs w:val="24"/>
              </w:rPr>
            </w:pPr>
          </w:p>
          <w:p w:rsidR="00500E2A" w:rsidRPr="00500E2A" w:rsidRDefault="00500E2A" w:rsidP="00500E2A">
            <w:pPr>
              <w:numPr>
                <w:ilvl w:val="0"/>
                <w:numId w:val="13"/>
              </w:numPr>
              <w:suppressAutoHyphens/>
              <w:ind w:left="356"/>
              <w:jc w:val="both"/>
              <w:rPr>
                <w:rFonts w:ascii="Arial" w:hAnsi="Arial" w:cs="Arial"/>
                <w:color w:val="000000"/>
                <w:sz w:val="24"/>
                <w:szCs w:val="24"/>
                <w:lang w:eastAsia="es-CO"/>
              </w:rPr>
            </w:pPr>
            <w:r w:rsidRPr="00500E2A">
              <w:rPr>
                <w:rFonts w:ascii="Arial" w:hAnsi="Arial" w:cs="Arial"/>
                <w:bCs/>
                <w:color w:val="000000"/>
                <w:spacing w:val="-3"/>
                <w:sz w:val="24"/>
                <w:szCs w:val="24"/>
              </w:rPr>
              <w:t xml:space="preserve">PRINCIPALES MODELOS DEL ESTUDIO DE LA PERSONALIDAD </w:t>
            </w:r>
            <w:r w:rsidRPr="00500E2A">
              <w:rPr>
                <w:rFonts w:ascii="Arial" w:hAnsi="Arial" w:cs="Arial"/>
                <w:color w:val="000000"/>
                <w:sz w:val="24"/>
                <w:szCs w:val="24"/>
                <w:lang w:eastAsia="es-CO"/>
              </w:rPr>
              <w:t>(representantes, conceptos principales, desarrollo de la personalidad, evaluación):</w:t>
            </w:r>
          </w:p>
          <w:p w:rsidR="00500E2A" w:rsidRPr="00500E2A" w:rsidRDefault="00500E2A" w:rsidP="00500E2A">
            <w:pPr>
              <w:numPr>
                <w:ilvl w:val="1"/>
                <w:numId w:val="18"/>
              </w:numPr>
              <w:suppressAutoHyphens/>
              <w:ind w:left="714" w:hanging="357"/>
              <w:jc w:val="both"/>
              <w:rPr>
                <w:rFonts w:ascii="Arial" w:hAnsi="Arial" w:cs="Arial"/>
                <w:bCs/>
                <w:color w:val="000000"/>
                <w:spacing w:val="-3"/>
                <w:sz w:val="24"/>
                <w:szCs w:val="24"/>
                <w:lang w:val="es-CO"/>
              </w:rPr>
            </w:pPr>
            <w:r w:rsidRPr="00500E2A">
              <w:rPr>
                <w:rFonts w:ascii="Arial" w:hAnsi="Arial" w:cs="Arial"/>
                <w:bCs/>
                <w:color w:val="000000"/>
                <w:spacing w:val="-3"/>
                <w:sz w:val="24"/>
                <w:szCs w:val="24"/>
              </w:rPr>
              <w:t xml:space="preserve">Modelos internalistas estructurales y factoriales: </w:t>
            </w:r>
            <w:r w:rsidRPr="00500E2A">
              <w:rPr>
                <w:rFonts w:ascii="Arial" w:hAnsi="Arial" w:cs="Arial"/>
                <w:color w:val="000000"/>
                <w:sz w:val="24"/>
                <w:szCs w:val="24"/>
                <w:lang w:eastAsia="es-CO"/>
              </w:rPr>
              <w:t>Teoría Personalista de Gordon Allport; Teorías Factoriales (</w:t>
            </w:r>
            <w:r>
              <w:rPr>
                <w:rFonts w:ascii="Arial" w:hAnsi="Arial" w:cs="Arial"/>
                <w:color w:val="000000"/>
                <w:sz w:val="24"/>
                <w:szCs w:val="24"/>
                <w:lang w:val="es-CO" w:eastAsia="es-CO"/>
              </w:rPr>
              <w:t>Raymon Catell, Hans J. Eysenck</w:t>
            </w:r>
            <w:r w:rsidRPr="00500E2A">
              <w:rPr>
                <w:rFonts w:ascii="Arial" w:hAnsi="Arial" w:cs="Arial"/>
                <w:color w:val="000000"/>
                <w:sz w:val="24"/>
                <w:szCs w:val="24"/>
                <w:lang w:val="es-CO" w:eastAsia="es-CO"/>
              </w:rPr>
              <w:t>), Teoría de los constructos personales (George Kelly).</w:t>
            </w:r>
          </w:p>
          <w:p w:rsidR="00500E2A" w:rsidRPr="00500E2A" w:rsidRDefault="00500E2A" w:rsidP="00500E2A">
            <w:pPr>
              <w:numPr>
                <w:ilvl w:val="1"/>
                <w:numId w:val="18"/>
              </w:numPr>
              <w:suppressAutoHyphens/>
              <w:ind w:left="714" w:hanging="357"/>
              <w:jc w:val="both"/>
              <w:rPr>
                <w:rFonts w:ascii="Arial" w:hAnsi="Arial" w:cs="Arial"/>
                <w:bCs/>
                <w:color w:val="000000"/>
                <w:spacing w:val="-3"/>
                <w:sz w:val="24"/>
                <w:szCs w:val="24"/>
                <w:lang w:val="es-CO"/>
              </w:rPr>
            </w:pPr>
            <w:r w:rsidRPr="00500E2A">
              <w:rPr>
                <w:rFonts w:ascii="Arial" w:hAnsi="Arial" w:cs="Arial"/>
                <w:color w:val="000000"/>
                <w:sz w:val="24"/>
                <w:szCs w:val="24"/>
                <w:lang w:val="es-CO" w:eastAsia="es-CO"/>
              </w:rPr>
              <w:t>Modelos internalistas procesuales: Teorías psicodinámicas (Sigmund Freud</w:t>
            </w:r>
            <w:r w:rsidR="00966568">
              <w:rPr>
                <w:rFonts w:ascii="Arial" w:hAnsi="Arial" w:cs="Arial"/>
                <w:color w:val="000000"/>
                <w:sz w:val="24"/>
                <w:szCs w:val="24"/>
                <w:lang w:val="es-CO" w:eastAsia="es-CO"/>
              </w:rPr>
              <w:t>, Carl Gustav Jung</w:t>
            </w:r>
            <w:r w:rsidRPr="00500E2A">
              <w:rPr>
                <w:rFonts w:ascii="Arial" w:hAnsi="Arial" w:cs="Arial"/>
                <w:color w:val="000000"/>
                <w:sz w:val="24"/>
                <w:szCs w:val="24"/>
                <w:lang w:val="es-CO" w:eastAsia="es-CO"/>
              </w:rPr>
              <w:t>)</w:t>
            </w:r>
          </w:p>
          <w:p w:rsidR="00500E2A" w:rsidRDefault="00500E2A" w:rsidP="00500E2A">
            <w:pPr>
              <w:numPr>
                <w:ilvl w:val="0"/>
                <w:numId w:val="17"/>
              </w:numPr>
              <w:autoSpaceDE w:val="0"/>
              <w:autoSpaceDN w:val="0"/>
              <w:adjustRightInd w:val="0"/>
              <w:jc w:val="both"/>
              <w:rPr>
                <w:rFonts w:ascii="Arial" w:hAnsi="Arial" w:cs="Arial"/>
                <w:color w:val="000000"/>
                <w:sz w:val="24"/>
                <w:szCs w:val="24"/>
                <w:lang w:val="es-CO" w:eastAsia="es-CO"/>
              </w:rPr>
            </w:pPr>
            <w:r w:rsidRPr="00500E2A">
              <w:rPr>
                <w:rFonts w:ascii="Arial" w:hAnsi="Arial" w:cs="Arial"/>
                <w:color w:val="000000"/>
                <w:sz w:val="24"/>
                <w:szCs w:val="24"/>
                <w:lang w:val="es-CO" w:eastAsia="es-CO"/>
              </w:rPr>
              <w:t>Modelos fenomenológicos-humanistas: Víctor Frank, Carl Ro</w:t>
            </w:r>
            <w:r w:rsidR="00966568">
              <w:rPr>
                <w:rFonts w:ascii="Arial" w:hAnsi="Arial" w:cs="Arial"/>
                <w:color w:val="000000"/>
                <w:sz w:val="24"/>
                <w:szCs w:val="24"/>
                <w:lang w:val="es-CO" w:eastAsia="es-CO"/>
              </w:rPr>
              <w:t>gers, Abraham Maslow.</w:t>
            </w:r>
          </w:p>
          <w:p w:rsidR="00B434B2" w:rsidRPr="00500E2A" w:rsidRDefault="00B434B2" w:rsidP="00500E2A">
            <w:pPr>
              <w:numPr>
                <w:ilvl w:val="0"/>
                <w:numId w:val="17"/>
              </w:numPr>
              <w:autoSpaceDE w:val="0"/>
              <w:autoSpaceDN w:val="0"/>
              <w:adjustRightInd w:val="0"/>
              <w:jc w:val="both"/>
              <w:rPr>
                <w:rFonts w:ascii="Arial" w:hAnsi="Arial" w:cs="Arial"/>
                <w:color w:val="000000"/>
                <w:sz w:val="24"/>
                <w:szCs w:val="24"/>
                <w:lang w:val="es-CO" w:eastAsia="es-CO"/>
              </w:rPr>
            </w:pPr>
            <w:r>
              <w:rPr>
                <w:rFonts w:ascii="Arial" w:hAnsi="Arial" w:cs="Arial"/>
                <w:color w:val="000000"/>
                <w:sz w:val="24"/>
                <w:szCs w:val="24"/>
                <w:lang w:val="es-CO" w:eastAsia="es-CO"/>
              </w:rPr>
              <w:t>Modelos biológicos</w:t>
            </w:r>
            <w:r w:rsidR="00262114">
              <w:rPr>
                <w:rFonts w:ascii="Arial" w:hAnsi="Arial" w:cs="Arial"/>
                <w:color w:val="000000"/>
                <w:sz w:val="24"/>
                <w:szCs w:val="24"/>
                <w:lang w:val="es-CO" w:eastAsia="es-CO"/>
              </w:rPr>
              <w:t xml:space="preserve">: Teorías Psicobiológicas: </w:t>
            </w:r>
            <w:r w:rsidR="00D41250">
              <w:rPr>
                <w:rFonts w:ascii="Arial" w:hAnsi="Arial" w:cs="Arial"/>
                <w:color w:val="000000"/>
                <w:sz w:val="24"/>
                <w:szCs w:val="24"/>
                <w:lang w:val="es-CO" w:eastAsia="es-CO"/>
              </w:rPr>
              <w:t>Edward Wilson y David Hamilton</w:t>
            </w:r>
          </w:p>
          <w:p w:rsidR="00500E2A" w:rsidRPr="00262114" w:rsidRDefault="00500E2A" w:rsidP="00D467B2">
            <w:pPr>
              <w:suppressAutoHyphens/>
              <w:autoSpaceDE w:val="0"/>
              <w:autoSpaceDN w:val="0"/>
              <w:adjustRightInd w:val="0"/>
              <w:ind w:left="782"/>
              <w:jc w:val="both"/>
              <w:rPr>
                <w:rFonts w:ascii="Arial" w:hAnsi="Arial" w:cs="Arial"/>
                <w:bCs/>
                <w:color w:val="000000"/>
                <w:spacing w:val="-3"/>
                <w:sz w:val="24"/>
                <w:szCs w:val="24"/>
                <w:lang w:val="es-CO"/>
              </w:rPr>
            </w:pPr>
          </w:p>
          <w:p w:rsidR="00500E2A" w:rsidRPr="00500E2A" w:rsidRDefault="00500E2A" w:rsidP="00500E2A">
            <w:pPr>
              <w:numPr>
                <w:ilvl w:val="0"/>
                <w:numId w:val="13"/>
              </w:numPr>
              <w:suppressAutoHyphens/>
              <w:ind w:left="356"/>
              <w:jc w:val="both"/>
              <w:rPr>
                <w:rFonts w:ascii="Arial" w:hAnsi="Arial" w:cs="Arial"/>
                <w:bCs/>
                <w:color w:val="000000"/>
                <w:spacing w:val="-3"/>
                <w:sz w:val="24"/>
                <w:szCs w:val="24"/>
              </w:rPr>
            </w:pPr>
            <w:r w:rsidRPr="00500E2A">
              <w:rPr>
                <w:rFonts w:ascii="Arial" w:hAnsi="Arial" w:cs="Arial"/>
                <w:bCs/>
                <w:color w:val="000000"/>
                <w:spacing w:val="-3"/>
                <w:sz w:val="24"/>
                <w:szCs w:val="24"/>
              </w:rPr>
              <w:t>INTENSIFICACIÓN- DESARROLLO DE LA PERSONALIDAD</w:t>
            </w:r>
            <w:r>
              <w:rPr>
                <w:rFonts w:ascii="Arial" w:hAnsi="Arial" w:cs="Arial"/>
                <w:bCs/>
                <w:color w:val="000000"/>
                <w:spacing w:val="-3"/>
                <w:sz w:val="24"/>
                <w:szCs w:val="24"/>
              </w:rPr>
              <w:t xml:space="preserve"> </w:t>
            </w:r>
          </w:p>
          <w:p w:rsidR="00500E2A" w:rsidRPr="00500E2A" w:rsidRDefault="00500E2A" w:rsidP="00500E2A">
            <w:pPr>
              <w:numPr>
                <w:ilvl w:val="0"/>
                <w:numId w:val="15"/>
              </w:numPr>
              <w:suppressAutoHyphens/>
              <w:jc w:val="both"/>
              <w:rPr>
                <w:rFonts w:ascii="Arial" w:hAnsi="Arial" w:cs="Arial"/>
                <w:bCs/>
                <w:color w:val="000000"/>
                <w:spacing w:val="-3"/>
                <w:sz w:val="24"/>
                <w:szCs w:val="24"/>
              </w:rPr>
            </w:pPr>
            <w:r w:rsidRPr="00500E2A">
              <w:rPr>
                <w:rFonts w:ascii="Arial" w:hAnsi="Arial" w:cs="Arial"/>
                <w:sz w:val="24"/>
                <w:szCs w:val="24"/>
                <w:lang w:val="es-CO"/>
              </w:rPr>
              <w:t>Desarrollo de la personalidad</w:t>
            </w:r>
            <w:r w:rsidR="0064738E">
              <w:rPr>
                <w:rFonts w:ascii="Arial" w:hAnsi="Arial" w:cs="Arial"/>
                <w:sz w:val="24"/>
                <w:szCs w:val="24"/>
                <w:lang w:val="es-CO"/>
              </w:rPr>
              <w:t>:</w:t>
            </w:r>
            <w:r w:rsidR="00966568">
              <w:rPr>
                <w:rFonts w:ascii="Arial" w:hAnsi="Arial" w:cs="Arial"/>
                <w:sz w:val="24"/>
                <w:szCs w:val="24"/>
                <w:lang w:val="es-CO"/>
              </w:rPr>
              <w:t xml:space="preserve"> infancia, niñez, adolescencia,</w:t>
            </w:r>
            <w:r w:rsidR="0064738E">
              <w:rPr>
                <w:rFonts w:ascii="Arial" w:hAnsi="Arial" w:cs="Arial"/>
                <w:sz w:val="24"/>
                <w:szCs w:val="24"/>
                <w:lang w:val="es-CO"/>
              </w:rPr>
              <w:t xml:space="preserve"> adultez</w:t>
            </w:r>
            <w:r w:rsidR="00966568">
              <w:rPr>
                <w:rFonts w:ascii="Arial" w:hAnsi="Arial" w:cs="Arial"/>
                <w:sz w:val="24"/>
                <w:szCs w:val="24"/>
                <w:lang w:val="es-CO"/>
              </w:rPr>
              <w:t xml:space="preserve"> y vejez</w:t>
            </w:r>
          </w:p>
          <w:p w:rsidR="00500E2A" w:rsidRPr="00500E2A" w:rsidRDefault="00500E2A" w:rsidP="00D467B2">
            <w:pPr>
              <w:suppressAutoHyphens/>
              <w:ind w:left="720"/>
              <w:jc w:val="both"/>
              <w:rPr>
                <w:rFonts w:ascii="Arial" w:hAnsi="Arial" w:cs="Arial"/>
                <w:bCs/>
                <w:color w:val="000000"/>
                <w:spacing w:val="-3"/>
                <w:sz w:val="24"/>
                <w:szCs w:val="24"/>
              </w:rPr>
            </w:pPr>
          </w:p>
          <w:p w:rsidR="00500E2A" w:rsidRPr="00500E2A" w:rsidRDefault="000A66A2" w:rsidP="00500E2A">
            <w:pPr>
              <w:numPr>
                <w:ilvl w:val="0"/>
                <w:numId w:val="13"/>
              </w:numPr>
              <w:suppressAutoHyphens/>
              <w:ind w:left="356"/>
              <w:jc w:val="both"/>
              <w:rPr>
                <w:rFonts w:ascii="Arial" w:hAnsi="Arial" w:cs="Arial"/>
                <w:bCs/>
                <w:color w:val="000000"/>
                <w:spacing w:val="-3"/>
                <w:sz w:val="24"/>
                <w:szCs w:val="24"/>
              </w:rPr>
            </w:pPr>
            <w:r>
              <w:rPr>
                <w:rFonts w:ascii="Arial" w:hAnsi="Arial" w:cs="Arial"/>
                <w:bCs/>
                <w:color w:val="000000"/>
                <w:spacing w:val="-3"/>
                <w:sz w:val="24"/>
                <w:szCs w:val="24"/>
              </w:rPr>
              <w:t xml:space="preserve">CONTROVERSIAS </w:t>
            </w:r>
            <w:r w:rsidR="00500E2A" w:rsidRPr="00500E2A">
              <w:rPr>
                <w:rFonts w:ascii="Arial" w:hAnsi="Arial" w:cs="Arial"/>
                <w:bCs/>
                <w:color w:val="000000"/>
                <w:spacing w:val="-3"/>
                <w:sz w:val="24"/>
                <w:szCs w:val="24"/>
              </w:rPr>
              <w:t>EN EL ESTUDIO DE LA PERSONALIDAD:</w:t>
            </w:r>
          </w:p>
          <w:p w:rsidR="00500E2A" w:rsidRPr="00500E2A" w:rsidRDefault="00500E2A" w:rsidP="00500E2A">
            <w:pPr>
              <w:numPr>
                <w:ilvl w:val="0"/>
                <w:numId w:val="16"/>
              </w:numPr>
              <w:autoSpaceDE w:val="0"/>
              <w:autoSpaceDN w:val="0"/>
              <w:adjustRightInd w:val="0"/>
              <w:ind w:left="714" w:hanging="357"/>
              <w:jc w:val="both"/>
              <w:rPr>
                <w:rFonts w:ascii="Arial" w:hAnsi="Arial" w:cs="Arial"/>
                <w:sz w:val="24"/>
                <w:szCs w:val="24"/>
                <w:lang w:val="es-CO"/>
              </w:rPr>
            </w:pPr>
            <w:r w:rsidRPr="00500E2A">
              <w:rPr>
                <w:rFonts w:ascii="Arial" w:hAnsi="Arial" w:cs="Arial"/>
                <w:sz w:val="24"/>
                <w:szCs w:val="24"/>
                <w:lang w:val="es-CO"/>
              </w:rPr>
              <w:t xml:space="preserve">Discusión en torno a conceptos como personalidad sana, madurez, normalidad, adaptación </w:t>
            </w:r>
            <w:r w:rsidRPr="00500E2A">
              <w:rPr>
                <w:rFonts w:ascii="Arial" w:hAnsi="Arial" w:cs="Arial"/>
                <w:b/>
                <w:sz w:val="24"/>
                <w:szCs w:val="24"/>
                <w:lang w:val="es-CO"/>
              </w:rPr>
              <w:t>vs.</w:t>
            </w:r>
            <w:r w:rsidRPr="00500E2A">
              <w:rPr>
                <w:rFonts w:ascii="Arial" w:hAnsi="Arial" w:cs="Arial"/>
                <w:sz w:val="24"/>
                <w:szCs w:val="24"/>
                <w:lang w:val="es-CO"/>
              </w:rPr>
              <w:t xml:space="preserve"> Personalidad patológica, inmadurez, anormalidad</w:t>
            </w:r>
            <w:r w:rsidRPr="00500E2A">
              <w:rPr>
                <w:rFonts w:ascii="Arial" w:hAnsi="Arial" w:cs="Arial"/>
                <w:color w:val="000000"/>
                <w:sz w:val="24"/>
                <w:szCs w:val="24"/>
                <w:lang w:val="es-CO" w:eastAsia="es-CO"/>
              </w:rPr>
              <w:t>, d</w:t>
            </w:r>
            <w:r w:rsidRPr="00500E2A">
              <w:rPr>
                <w:rFonts w:ascii="Arial" w:hAnsi="Arial" w:cs="Arial"/>
                <w:sz w:val="24"/>
                <w:szCs w:val="24"/>
                <w:lang w:val="es-CO"/>
              </w:rPr>
              <w:t>esadaptación y su anclaje en contextos valorativos social e históricamente determinados.</w:t>
            </w:r>
          </w:p>
          <w:p w:rsidR="00500E2A" w:rsidRPr="00500E2A" w:rsidRDefault="00500E2A" w:rsidP="00D467B2">
            <w:pPr>
              <w:autoSpaceDE w:val="0"/>
              <w:autoSpaceDN w:val="0"/>
              <w:adjustRightInd w:val="0"/>
              <w:ind w:left="720"/>
              <w:jc w:val="both"/>
              <w:rPr>
                <w:rFonts w:ascii="Arial" w:hAnsi="Arial" w:cs="Arial"/>
                <w:sz w:val="24"/>
                <w:szCs w:val="24"/>
                <w:lang w:val="es-CO"/>
              </w:rPr>
            </w:pPr>
            <w:r w:rsidRPr="00500E2A">
              <w:rPr>
                <w:rFonts w:ascii="Arial" w:hAnsi="Arial" w:cs="Arial"/>
                <w:sz w:val="24"/>
                <w:szCs w:val="24"/>
                <w:lang w:val="es-CO"/>
              </w:rPr>
              <w:t xml:space="preserve"> </w:t>
            </w:r>
          </w:p>
          <w:p w:rsidR="00500E2A" w:rsidRPr="00500E2A" w:rsidRDefault="00500E2A" w:rsidP="00500E2A">
            <w:pPr>
              <w:numPr>
                <w:ilvl w:val="0"/>
                <w:numId w:val="13"/>
              </w:numPr>
              <w:suppressAutoHyphens/>
              <w:ind w:left="356"/>
              <w:jc w:val="both"/>
              <w:rPr>
                <w:rFonts w:ascii="Arial" w:hAnsi="Arial" w:cs="Arial"/>
                <w:bCs/>
                <w:color w:val="000000"/>
                <w:spacing w:val="-3"/>
                <w:sz w:val="24"/>
                <w:szCs w:val="24"/>
              </w:rPr>
            </w:pPr>
            <w:r w:rsidRPr="00500E2A">
              <w:rPr>
                <w:rFonts w:ascii="Arial" w:hAnsi="Arial" w:cs="Arial"/>
                <w:bCs/>
                <w:color w:val="000000"/>
                <w:spacing w:val="-3"/>
                <w:sz w:val="24"/>
                <w:szCs w:val="24"/>
              </w:rPr>
              <w:t>DESARROLLOS Y CAMPOS DE APLICACION CONTEMPORÁNEOS:</w:t>
            </w:r>
          </w:p>
          <w:p w:rsidR="000D074D" w:rsidRPr="00500E2A" w:rsidRDefault="00500E2A" w:rsidP="00262114">
            <w:pPr>
              <w:numPr>
                <w:ilvl w:val="0"/>
                <w:numId w:val="16"/>
              </w:numPr>
              <w:autoSpaceDE w:val="0"/>
              <w:autoSpaceDN w:val="0"/>
              <w:adjustRightInd w:val="0"/>
              <w:ind w:left="714" w:hanging="357"/>
              <w:jc w:val="both"/>
              <w:rPr>
                <w:rFonts w:ascii="Arial" w:hAnsi="Arial" w:cs="Arial"/>
                <w:sz w:val="24"/>
                <w:szCs w:val="24"/>
                <w:lang w:val="es-CO"/>
              </w:rPr>
            </w:pPr>
            <w:r w:rsidRPr="00500E2A">
              <w:rPr>
                <w:rFonts w:ascii="Arial" w:hAnsi="Arial" w:cs="Arial"/>
                <w:sz w:val="24"/>
                <w:szCs w:val="24"/>
                <w:lang w:val="es-CO"/>
              </w:rPr>
              <w:t>Abordaje en distintos campos de aplicación</w:t>
            </w:r>
          </w:p>
        </w:tc>
      </w:tr>
    </w:tbl>
    <w:p w:rsidR="008A0052" w:rsidRDefault="008A0052"/>
    <w:tbl>
      <w:tblPr>
        <w:tblW w:w="10065"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44"/>
        <w:gridCol w:w="1085"/>
        <w:gridCol w:w="3072"/>
        <w:gridCol w:w="3922"/>
        <w:gridCol w:w="142"/>
      </w:tblGrid>
      <w:tr w:rsidR="00C54DA2" w:rsidRPr="001B1A66" w:rsidTr="006D32A6">
        <w:trPr>
          <w:trHeight w:val="593"/>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C54DA2" w:rsidRPr="001B1A66" w:rsidRDefault="00C54DA2">
            <w:pPr>
              <w:jc w:val="center"/>
              <w:rPr>
                <w:rFonts w:ascii="Arial" w:hAnsi="Arial"/>
                <w:b/>
                <w:sz w:val="24"/>
                <w:lang w:val="es-CO"/>
              </w:rPr>
            </w:pPr>
            <w:r w:rsidRPr="001B1A66">
              <w:rPr>
                <w:rFonts w:ascii="Arial" w:hAnsi="Arial"/>
                <w:b/>
                <w:sz w:val="24"/>
                <w:lang w:val="es-CO"/>
              </w:rPr>
              <w:lastRenderedPageBreak/>
              <w:t>COMPONENTES DE LA ASIGNATURA</w:t>
            </w:r>
          </w:p>
          <w:p w:rsidR="00C54DA2" w:rsidRPr="001B1A66" w:rsidRDefault="00C54DA2" w:rsidP="008A0052">
            <w:pPr>
              <w:jc w:val="both"/>
              <w:rPr>
                <w:rFonts w:ascii="Arial" w:hAnsi="Arial"/>
                <w:b/>
                <w:sz w:val="16"/>
                <w:szCs w:val="16"/>
                <w:lang w:val="es-CO"/>
              </w:rPr>
            </w:pPr>
          </w:p>
        </w:tc>
      </w:tr>
      <w:tr w:rsidR="00C54DA2" w:rsidRPr="001B1A66" w:rsidTr="000D074D">
        <w:trPr>
          <w:trHeight w:val="396"/>
        </w:trPr>
        <w:tc>
          <w:tcPr>
            <w:tcW w:w="2929" w:type="dxa"/>
            <w:gridSpan w:val="2"/>
            <w:tcBorders>
              <w:top w:val="single" w:sz="4" w:space="0" w:color="auto"/>
              <w:left w:val="single" w:sz="6" w:space="0" w:color="auto"/>
              <w:bottom w:val="single" w:sz="4" w:space="0" w:color="auto"/>
              <w:right w:val="single" w:sz="6" w:space="0" w:color="auto"/>
            </w:tcBorders>
            <w:shd w:val="clear" w:color="auto" w:fill="auto"/>
          </w:tcPr>
          <w:p w:rsidR="00C54DA2" w:rsidRPr="001B1A66" w:rsidRDefault="00C54DA2" w:rsidP="00AE2693">
            <w:pPr>
              <w:spacing w:before="240"/>
              <w:jc w:val="center"/>
              <w:rPr>
                <w:rFonts w:ascii="Arial" w:hAnsi="Arial"/>
                <w:b/>
                <w:sz w:val="16"/>
                <w:szCs w:val="16"/>
                <w:lang w:val="es-CO"/>
              </w:rPr>
            </w:pPr>
            <w:r w:rsidRPr="001B1A66">
              <w:rPr>
                <w:rFonts w:ascii="Arial" w:hAnsi="Arial"/>
                <w:b/>
                <w:sz w:val="16"/>
                <w:szCs w:val="16"/>
                <w:lang w:val="es-CO"/>
              </w:rPr>
              <w:t>COMPONENTE</w:t>
            </w:r>
          </w:p>
          <w:p w:rsidR="00C54DA2" w:rsidRPr="001B1A66" w:rsidRDefault="00DC1649" w:rsidP="00323445">
            <w:pPr>
              <w:jc w:val="center"/>
              <w:rPr>
                <w:rFonts w:ascii="Arial" w:hAnsi="Arial"/>
                <w:b/>
                <w:sz w:val="16"/>
                <w:szCs w:val="16"/>
                <w:lang w:val="es-CO"/>
              </w:rPr>
            </w:pPr>
            <w:r>
              <w:rPr>
                <w:rFonts w:ascii="Arial" w:hAnsi="Arial"/>
                <w:b/>
                <w:sz w:val="16"/>
                <w:szCs w:val="16"/>
                <w:lang w:val="es-CO"/>
              </w:rPr>
              <w:t xml:space="preserve">Teórico, </w:t>
            </w:r>
            <w:r w:rsidR="006E5F41">
              <w:rPr>
                <w:rFonts w:ascii="Arial" w:hAnsi="Arial"/>
                <w:b/>
                <w:sz w:val="16"/>
                <w:szCs w:val="16"/>
                <w:lang w:val="es-CO"/>
              </w:rPr>
              <w:t xml:space="preserve">práctico, teórico-práctico, y/o </w:t>
            </w:r>
            <w:r>
              <w:rPr>
                <w:rFonts w:ascii="Arial" w:hAnsi="Arial"/>
                <w:b/>
                <w:sz w:val="16"/>
                <w:szCs w:val="16"/>
                <w:lang w:val="es-CO"/>
              </w:rPr>
              <w:t>laboratorio</w:t>
            </w:r>
          </w:p>
        </w:tc>
        <w:tc>
          <w:tcPr>
            <w:tcW w:w="3072" w:type="dxa"/>
            <w:tcBorders>
              <w:top w:val="single" w:sz="4" w:space="0" w:color="auto"/>
              <w:left w:val="single" w:sz="6" w:space="0" w:color="auto"/>
              <w:bottom w:val="single" w:sz="4" w:space="0" w:color="auto"/>
              <w:right w:val="single" w:sz="6" w:space="0" w:color="auto"/>
            </w:tcBorders>
            <w:shd w:val="clear" w:color="auto" w:fill="auto"/>
          </w:tcPr>
          <w:p w:rsidR="00C54DA2" w:rsidRPr="001B1A66" w:rsidRDefault="00C54DA2" w:rsidP="00AE2693">
            <w:pPr>
              <w:spacing w:before="240"/>
              <w:jc w:val="center"/>
              <w:rPr>
                <w:rFonts w:ascii="Arial" w:hAnsi="Arial"/>
                <w:b/>
                <w:sz w:val="16"/>
                <w:szCs w:val="16"/>
                <w:lang w:val="es-CO"/>
              </w:rPr>
            </w:pPr>
            <w:r w:rsidRPr="001B1A66">
              <w:rPr>
                <w:rFonts w:ascii="Arial" w:hAnsi="Arial"/>
                <w:b/>
                <w:sz w:val="16"/>
                <w:szCs w:val="16"/>
                <w:lang w:val="es-CO"/>
              </w:rPr>
              <w:t>METODOLOGIA</w:t>
            </w:r>
          </w:p>
          <w:p w:rsidR="00C54DA2" w:rsidRPr="001B1A66" w:rsidRDefault="00C54DA2" w:rsidP="00323445">
            <w:pPr>
              <w:jc w:val="center"/>
              <w:rPr>
                <w:rFonts w:ascii="Arial" w:hAnsi="Arial"/>
                <w:b/>
                <w:sz w:val="16"/>
                <w:szCs w:val="16"/>
                <w:lang w:val="es-CO"/>
              </w:rPr>
            </w:pPr>
            <w:r w:rsidRPr="001B1A66">
              <w:rPr>
                <w:rFonts w:ascii="Arial" w:hAnsi="Arial"/>
                <w:b/>
                <w:sz w:val="16"/>
                <w:szCs w:val="16"/>
                <w:lang w:val="es-CO"/>
              </w:rPr>
              <w:t>Seleccionar para cada componente si se desarrollará en la metodología presencial o a distancia/virtual</w:t>
            </w:r>
          </w:p>
        </w:tc>
        <w:tc>
          <w:tcPr>
            <w:tcW w:w="4064" w:type="dxa"/>
            <w:gridSpan w:val="2"/>
            <w:tcBorders>
              <w:top w:val="single" w:sz="4" w:space="0" w:color="auto"/>
              <w:left w:val="single" w:sz="6" w:space="0" w:color="auto"/>
              <w:bottom w:val="single" w:sz="4" w:space="0" w:color="auto"/>
              <w:right w:val="single" w:sz="6" w:space="0" w:color="auto"/>
            </w:tcBorders>
            <w:shd w:val="clear" w:color="auto" w:fill="auto"/>
          </w:tcPr>
          <w:p w:rsidR="00C54DA2" w:rsidRPr="001B1A66" w:rsidRDefault="00DC1649" w:rsidP="00AE2693">
            <w:pPr>
              <w:spacing w:before="240"/>
              <w:jc w:val="center"/>
              <w:rPr>
                <w:rFonts w:ascii="Arial" w:hAnsi="Arial"/>
                <w:b/>
                <w:sz w:val="16"/>
                <w:szCs w:val="16"/>
                <w:lang w:val="es-CO"/>
              </w:rPr>
            </w:pPr>
            <w:r>
              <w:rPr>
                <w:rFonts w:ascii="Arial" w:hAnsi="Arial"/>
                <w:b/>
                <w:sz w:val="16"/>
                <w:szCs w:val="16"/>
                <w:lang w:val="es-CO"/>
              </w:rPr>
              <w:t>HORAS PRESENCIALES</w:t>
            </w:r>
            <w:r w:rsidR="00C54DA2" w:rsidRPr="001B1A66">
              <w:rPr>
                <w:rFonts w:ascii="Arial" w:hAnsi="Arial"/>
                <w:b/>
                <w:sz w:val="16"/>
                <w:szCs w:val="16"/>
                <w:lang w:val="es-CO"/>
              </w:rPr>
              <w:t xml:space="preserve"> SEMANALES</w:t>
            </w:r>
          </w:p>
          <w:p w:rsidR="00C54DA2" w:rsidRPr="001B1A66" w:rsidRDefault="00AE2693" w:rsidP="00323445">
            <w:pPr>
              <w:jc w:val="center"/>
              <w:rPr>
                <w:rFonts w:ascii="Arial" w:hAnsi="Arial"/>
                <w:b/>
                <w:sz w:val="16"/>
                <w:szCs w:val="16"/>
                <w:lang w:val="es-CO"/>
              </w:rPr>
            </w:pPr>
            <w:r>
              <w:rPr>
                <w:rFonts w:ascii="Arial" w:hAnsi="Arial"/>
                <w:b/>
                <w:sz w:val="16"/>
                <w:szCs w:val="16"/>
                <w:lang w:val="es-CO"/>
              </w:rPr>
              <w:t>Igual al</w:t>
            </w:r>
            <w:r w:rsidR="00C54DA2" w:rsidRPr="001B1A66">
              <w:rPr>
                <w:rFonts w:ascii="Arial" w:hAnsi="Arial"/>
                <w:b/>
                <w:sz w:val="16"/>
                <w:szCs w:val="16"/>
                <w:lang w:val="es-CO"/>
              </w:rPr>
              <w:t xml:space="preserve"> número de créditos</w:t>
            </w:r>
          </w:p>
        </w:tc>
      </w:tr>
      <w:tr w:rsidR="00500E2A" w:rsidRPr="001B1A66" w:rsidTr="000D074D">
        <w:trPr>
          <w:trHeight w:val="396"/>
        </w:trPr>
        <w:tc>
          <w:tcPr>
            <w:tcW w:w="292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500E2A" w:rsidRPr="00500E2A" w:rsidRDefault="00500E2A" w:rsidP="00D467B2">
            <w:pPr>
              <w:jc w:val="center"/>
              <w:rPr>
                <w:rFonts w:ascii="Arial" w:hAnsi="Arial" w:cs="Arial"/>
                <w:sz w:val="24"/>
                <w:szCs w:val="24"/>
                <w:lang w:val="es-CO"/>
              </w:rPr>
            </w:pPr>
            <w:r w:rsidRPr="00500E2A">
              <w:rPr>
                <w:rFonts w:ascii="Arial" w:hAnsi="Arial" w:cs="Arial"/>
                <w:sz w:val="24"/>
                <w:szCs w:val="24"/>
                <w:lang w:val="es-CO"/>
              </w:rPr>
              <w:t>Teórico</w:t>
            </w:r>
          </w:p>
        </w:tc>
        <w:tc>
          <w:tcPr>
            <w:tcW w:w="3072" w:type="dxa"/>
            <w:tcBorders>
              <w:top w:val="single" w:sz="4" w:space="0" w:color="auto"/>
              <w:left w:val="single" w:sz="6" w:space="0" w:color="auto"/>
              <w:bottom w:val="single" w:sz="4" w:space="0" w:color="auto"/>
              <w:right w:val="single" w:sz="6" w:space="0" w:color="auto"/>
            </w:tcBorders>
            <w:shd w:val="clear" w:color="auto" w:fill="auto"/>
            <w:vAlign w:val="center"/>
          </w:tcPr>
          <w:p w:rsidR="00500E2A" w:rsidRPr="00500E2A" w:rsidRDefault="00500E2A" w:rsidP="00D467B2">
            <w:pPr>
              <w:jc w:val="center"/>
              <w:rPr>
                <w:rFonts w:ascii="Arial" w:hAnsi="Arial" w:cs="Arial"/>
                <w:sz w:val="24"/>
                <w:szCs w:val="24"/>
                <w:lang w:val="es-CO"/>
              </w:rPr>
            </w:pPr>
            <w:r w:rsidRPr="00500E2A">
              <w:rPr>
                <w:rFonts w:ascii="Arial" w:hAnsi="Arial" w:cs="Arial"/>
                <w:sz w:val="24"/>
                <w:szCs w:val="24"/>
                <w:lang w:val="es-CO"/>
              </w:rPr>
              <w:t>Presencial</w:t>
            </w:r>
          </w:p>
        </w:tc>
        <w:tc>
          <w:tcPr>
            <w:tcW w:w="406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500E2A" w:rsidRPr="00500E2A" w:rsidRDefault="00500E2A" w:rsidP="00D467B2">
            <w:pPr>
              <w:jc w:val="center"/>
              <w:rPr>
                <w:rFonts w:ascii="Arial" w:hAnsi="Arial" w:cs="Arial"/>
                <w:sz w:val="24"/>
                <w:szCs w:val="24"/>
                <w:lang w:val="es-CO"/>
              </w:rPr>
            </w:pPr>
            <w:r w:rsidRPr="00500E2A">
              <w:rPr>
                <w:rFonts w:ascii="Arial" w:hAnsi="Arial" w:cs="Arial"/>
                <w:sz w:val="24"/>
                <w:szCs w:val="24"/>
                <w:lang w:val="es-CO"/>
              </w:rPr>
              <w:t>3 horas</w:t>
            </w:r>
          </w:p>
        </w:tc>
      </w:tr>
      <w:tr w:rsidR="00500E2A" w:rsidRPr="001B1A66" w:rsidTr="000D074D">
        <w:trPr>
          <w:trHeight w:val="396"/>
        </w:trPr>
        <w:tc>
          <w:tcPr>
            <w:tcW w:w="292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500E2A" w:rsidRPr="00500E2A" w:rsidRDefault="00500E2A" w:rsidP="00D467B2">
            <w:pPr>
              <w:jc w:val="center"/>
              <w:rPr>
                <w:rFonts w:ascii="Arial" w:hAnsi="Arial" w:cs="Arial"/>
                <w:sz w:val="24"/>
                <w:szCs w:val="24"/>
                <w:lang w:val="es-CO"/>
              </w:rPr>
            </w:pPr>
            <w:r w:rsidRPr="00500E2A">
              <w:rPr>
                <w:rFonts w:ascii="Arial" w:hAnsi="Arial" w:cs="Arial"/>
                <w:sz w:val="24"/>
                <w:szCs w:val="24"/>
                <w:lang w:val="es-CO"/>
              </w:rPr>
              <w:t>Laboratorio</w:t>
            </w:r>
          </w:p>
        </w:tc>
        <w:tc>
          <w:tcPr>
            <w:tcW w:w="3072" w:type="dxa"/>
            <w:tcBorders>
              <w:top w:val="single" w:sz="4" w:space="0" w:color="auto"/>
              <w:left w:val="single" w:sz="6" w:space="0" w:color="auto"/>
              <w:bottom w:val="single" w:sz="4" w:space="0" w:color="auto"/>
              <w:right w:val="single" w:sz="6" w:space="0" w:color="auto"/>
            </w:tcBorders>
            <w:shd w:val="clear" w:color="auto" w:fill="auto"/>
            <w:vAlign w:val="center"/>
          </w:tcPr>
          <w:p w:rsidR="00500E2A" w:rsidRPr="00500E2A" w:rsidRDefault="00500E2A" w:rsidP="00D467B2">
            <w:pPr>
              <w:jc w:val="center"/>
              <w:rPr>
                <w:rFonts w:ascii="Arial" w:hAnsi="Arial" w:cs="Arial"/>
                <w:sz w:val="24"/>
                <w:szCs w:val="24"/>
                <w:lang w:val="es-CO"/>
              </w:rPr>
            </w:pPr>
            <w:r w:rsidRPr="00500E2A">
              <w:rPr>
                <w:rFonts w:ascii="Arial" w:hAnsi="Arial" w:cs="Arial"/>
                <w:sz w:val="24"/>
                <w:szCs w:val="24"/>
                <w:lang w:val="es-CO"/>
              </w:rPr>
              <w:t>Virtual</w:t>
            </w:r>
          </w:p>
        </w:tc>
        <w:tc>
          <w:tcPr>
            <w:tcW w:w="406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500E2A" w:rsidRPr="00500E2A" w:rsidRDefault="00500E2A" w:rsidP="00D467B2">
            <w:pPr>
              <w:jc w:val="center"/>
              <w:rPr>
                <w:rFonts w:ascii="Arial" w:hAnsi="Arial" w:cs="Arial"/>
                <w:sz w:val="24"/>
                <w:szCs w:val="24"/>
                <w:lang w:val="es-CO"/>
              </w:rPr>
            </w:pPr>
            <w:r w:rsidRPr="00500E2A">
              <w:rPr>
                <w:rFonts w:ascii="Arial" w:hAnsi="Arial" w:cs="Arial"/>
                <w:sz w:val="24"/>
                <w:szCs w:val="24"/>
                <w:lang w:val="es-CO"/>
              </w:rPr>
              <w:t>1 hora</w:t>
            </w:r>
          </w:p>
        </w:tc>
      </w:tr>
      <w:tr w:rsidR="00C54DA2" w:rsidRPr="001B1A66" w:rsidTr="000D074D">
        <w:trPr>
          <w:trHeight w:val="1081"/>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rsidR="00C54DA2" w:rsidRPr="001B1A66" w:rsidRDefault="00C54DA2">
            <w:pPr>
              <w:jc w:val="center"/>
              <w:rPr>
                <w:rFonts w:ascii="Arial" w:hAnsi="Arial"/>
                <w:b/>
                <w:sz w:val="24"/>
                <w:lang w:val="es-CO"/>
              </w:rPr>
            </w:pPr>
            <w:r w:rsidRPr="001B1A66">
              <w:rPr>
                <w:rFonts w:ascii="Arial" w:hAnsi="Arial"/>
                <w:b/>
                <w:sz w:val="24"/>
                <w:lang w:val="es-CO"/>
              </w:rPr>
              <w:t>METODOLO</w:t>
            </w:r>
            <w:r w:rsidR="008A0052">
              <w:rPr>
                <w:rFonts w:ascii="Arial" w:hAnsi="Arial"/>
                <w:b/>
                <w:sz w:val="24"/>
                <w:lang w:val="es-CO"/>
              </w:rPr>
              <w:t>GÍA</w:t>
            </w:r>
            <w:r w:rsidR="00F5780C">
              <w:rPr>
                <w:rFonts w:ascii="Arial" w:hAnsi="Arial"/>
                <w:b/>
                <w:sz w:val="24"/>
                <w:lang w:val="es-CO"/>
              </w:rPr>
              <w:t xml:space="preserve"> DE ENSEÑANZA-APRENDIZAJE - </w:t>
            </w:r>
            <w:r w:rsidRPr="001B1A66">
              <w:rPr>
                <w:rFonts w:ascii="Arial" w:hAnsi="Arial"/>
                <w:b/>
                <w:sz w:val="24"/>
                <w:lang w:val="es-CO"/>
              </w:rPr>
              <w:t>ESTRATEGIAS PEDAGÓGICAS</w:t>
            </w:r>
            <w:r w:rsidR="00F5780C">
              <w:rPr>
                <w:rFonts w:ascii="Arial" w:hAnsi="Arial"/>
                <w:b/>
                <w:sz w:val="24"/>
                <w:lang w:val="es-CO"/>
              </w:rPr>
              <w:t xml:space="preserve"> – BITÁCORA DE INVESTIGACIÓN</w:t>
            </w:r>
          </w:p>
          <w:p w:rsidR="00C54DA2" w:rsidRPr="009012E8" w:rsidRDefault="00F5780C" w:rsidP="009012E8">
            <w:pPr>
              <w:jc w:val="both"/>
              <w:rPr>
                <w:rFonts w:ascii="Arial" w:hAnsi="Arial"/>
                <w:b/>
                <w:sz w:val="16"/>
                <w:szCs w:val="16"/>
                <w:lang w:val="es-CO"/>
              </w:rPr>
            </w:pPr>
            <w:r>
              <w:rPr>
                <w:rFonts w:ascii="Arial" w:hAnsi="Arial"/>
                <w:b/>
                <w:sz w:val="16"/>
                <w:szCs w:val="16"/>
                <w:lang w:val="es-CO"/>
              </w:rPr>
              <w:t>Se deben</w:t>
            </w:r>
            <w:r w:rsidR="00C54DA2" w:rsidRPr="001B1A66">
              <w:rPr>
                <w:rFonts w:ascii="Arial" w:hAnsi="Arial"/>
                <w:b/>
                <w:sz w:val="16"/>
                <w:szCs w:val="16"/>
                <w:lang w:val="es-CO"/>
              </w:rPr>
              <w:t xml:space="preserve"> presentar las estrategias pedagógicas que se </w:t>
            </w:r>
            <w:r>
              <w:rPr>
                <w:rFonts w:ascii="Arial" w:hAnsi="Arial"/>
                <w:b/>
                <w:sz w:val="16"/>
                <w:szCs w:val="16"/>
                <w:lang w:val="es-CO"/>
              </w:rPr>
              <w:t>utilizarán</w:t>
            </w:r>
            <w:r w:rsidR="00C54DA2" w:rsidRPr="001B1A66">
              <w:rPr>
                <w:rFonts w:ascii="Arial" w:hAnsi="Arial"/>
                <w:b/>
                <w:sz w:val="16"/>
                <w:szCs w:val="16"/>
                <w:lang w:val="es-CO"/>
              </w:rPr>
              <w:t xml:space="preserve"> </w:t>
            </w:r>
            <w:r w:rsidR="008A0052">
              <w:rPr>
                <w:rFonts w:ascii="Arial" w:hAnsi="Arial"/>
                <w:b/>
                <w:sz w:val="16"/>
                <w:szCs w:val="16"/>
                <w:lang w:val="es-CO"/>
              </w:rPr>
              <w:t>en</w:t>
            </w:r>
            <w:r w:rsidR="00C54DA2" w:rsidRPr="001B1A66">
              <w:rPr>
                <w:rFonts w:ascii="Arial" w:hAnsi="Arial"/>
                <w:b/>
                <w:sz w:val="16"/>
                <w:szCs w:val="16"/>
                <w:lang w:val="es-CO"/>
              </w:rPr>
              <w:t xml:space="preserve"> el desarrollo de la asignatura teniendo en cuenta los diferentes componentes y la metodología propuesta. Se sugiere tomar en cuenta estrategias asociadas a la modalidad presencial y el uso de mediaciones, incluidas las nuevas tecnologías de información y comunicación. </w:t>
            </w:r>
            <w:r>
              <w:rPr>
                <w:rFonts w:ascii="Arial" w:hAnsi="Arial"/>
                <w:b/>
                <w:sz w:val="16"/>
                <w:szCs w:val="16"/>
                <w:lang w:val="es-CO"/>
              </w:rPr>
              <w:t>Debe presentarse el eje transversal de investigación de la asignatura</w:t>
            </w:r>
            <w:r w:rsidR="006E5F41">
              <w:rPr>
                <w:rFonts w:ascii="Arial" w:hAnsi="Arial"/>
                <w:b/>
                <w:sz w:val="16"/>
                <w:szCs w:val="16"/>
                <w:lang w:val="es-CO"/>
              </w:rPr>
              <w:t>,</w:t>
            </w:r>
            <w:r>
              <w:rPr>
                <w:rFonts w:ascii="Arial" w:hAnsi="Arial"/>
                <w:b/>
                <w:sz w:val="16"/>
                <w:szCs w:val="16"/>
                <w:lang w:val="es-CO"/>
              </w:rPr>
              <w:t xml:space="preserve"> </w:t>
            </w:r>
            <w:r w:rsidR="0090159F">
              <w:rPr>
                <w:rFonts w:ascii="Arial" w:hAnsi="Arial"/>
                <w:b/>
                <w:sz w:val="16"/>
                <w:szCs w:val="16"/>
                <w:lang w:val="es-CO"/>
              </w:rPr>
              <w:t>teniendo en cuenta los acuerdos establecidos en relación con la</w:t>
            </w:r>
            <w:r>
              <w:rPr>
                <w:rFonts w:ascii="Arial" w:hAnsi="Arial"/>
                <w:b/>
                <w:sz w:val="16"/>
                <w:szCs w:val="16"/>
                <w:lang w:val="es-CO"/>
              </w:rPr>
              <w:t xml:space="preserve"> estrategia de la </w:t>
            </w:r>
            <w:r w:rsidR="00323445">
              <w:rPr>
                <w:rFonts w:ascii="Arial" w:hAnsi="Arial"/>
                <w:b/>
                <w:sz w:val="16"/>
                <w:szCs w:val="16"/>
                <w:lang w:val="es-CO"/>
              </w:rPr>
              <w:t>“</w:t>
            </w:r>
            <w:r>
              <w:rPr>
                <w:rFonts w:ascii="Arial" w:hAnsi="Arial"/>
                <w:b/>
                <w:sz w:val="16"/>
                <w:szCs w:val="16"/>
                <w:lang w:val="es-CO"/>
              </w:rPr>
              <w:t>Bitácora de Investigación</w:t>
            </w:r>
            <w:r w:rsidR="00323445">
              <w:rPr>
                <w:rFonts w:ascii="Arial" w:hAnsi="Arial"/>
                <w:b/>
                <w:sz w:val="16"/>
                <w:szCs w:val="16"/>
                <w:lang w:val="es-CO"/>
              </w:rPr>
              <w:t>”</w:t>
            </w:r>
            <w:r w:rsidR="00C54DA2" w:rsidRPr="001B1A66">
              <w:rPr>
                <w:rFonts w:ascii="Arial" w:hAnsi="Arial"/>
                <w:b/>
                <w:sz w:val="16"/>
                <w:szCs w:val="16"/>
                <w:lang w:val="es-CO"/>
              </w:rPr>
              <w:t>.</w:t>
            </w:r>
          </w:p>
        </w:tc>
      </w:tr>
      <w:tr w:rsidR="00417AA7" w:rsidRPr="001B1A66" w:rsidTr="000D074D">
        <w:trPr>
          <w:trHeight w:val="1656"/>
        </w:trPr>
        <w:tc>
          <w:tcPr>
            <w:tcW w:w="10065" w:type="dxa"/>
            <w:gridSpan w:val="5"/>
            <w:tcBorders>
              <w:top w:val="single" w:sz="4" w:space="0" w:color="auto"/>
              <w:left w:val="single" w:sz="6" w:space="0" w:color="auto"/>
              <w:bottom w:val="single" w:sz="6" w:space="0" w:color="auto"/>
              <w:right w:val="single" w:sz="6" w:space="0" w:color="auto"/>
            </w:tcBorders>
            <w:shd w:val="clear" w:color="auto" w:fill="auto"/>
          </w:tcPr>
          <w:p w:rsidR="00417AA7" w:rsidRPr="00417AA7" w:rsidRDefault="00417AA7" w:rsidP="00D467B2">
            <w:pPr>
              <w:rPr>
                <w:rFonts w:ascii="Arial" w:hAnsi="Arial" w:cs="Arial"/>
                <w:sz w:val="24"/>
                <w:szCs w:val="24"/>
                <w:lang w:val="es-CO"/>
              </w:rPr>
            </w:pPr>
            <w:r w:rsidRPr="00417AA7">
              <w:rPr>
                <w:rFonts w:ascii="Arial" w:hAnsi="Arial" w:cs="Arial"/>
                <w:sz w:val="24"/>
                <w:szCs w:val="24"/>
                <w:lang w:val="es-CO"/>
              </w:rPr>
              <w:t xml:space="preserve">La estrategia metodológica está centrada en: </w:t>
            </w:r>
          </w:p>
          <w:p w:rsidR="00417AA7" w:rsidRPr="00417AA7" w:rsidRDefault="009012E8" w:rsidP="00417AA7">
            <w:pPr>
              <w:pStyle w:val="Sangra3detindependiente"/>
              <w:numPr>
                <w:ilvl w:val="0"/>
                <w:numId w:val="20"/>
              </w:numPr>
              <w:spacing w:after="0"/>
              <w:rPr>
                <w:rFonts w:ascii="Arial" w:hAnsi="Arial" w:cs="Arial"/>
                <w:sz w:val="24"/>
                <w:szCs w:val="24"/>
              </w:rPr>
            </w:pPr>
            <w:r>
              <w:rPr>
                <w:rFonts w:ascii="Arial" w:hAnsi="Arial" w:cs="Arial"/>
                <w:sz w:val="24"/>
                <w:szCs w:val="24"/>
              </w:rPr>
              <w:t>Propuesta teórica a partir de la revisión de autores orientadas por el docente.</w:t>
            </w:r>
          </w:p>
          <w:p w:rsidR="00417AA7" w:rsidRPr="00417AA7" w:rsidRDefault="009012E8" w:rsidP="00417AA7">
            <w:pPr>
              <w:numPr>
                <w:ilvl w:val="0"/>
                <w:numId w:val="20"/>
              </w:numPr>
              <w:jc w:val="both"/>
              <w:rPr>
                <w:rFonts w:ascii="Arial" w:hAnsi="Arial" w:cs="Arial"/>
                <w:sz w:val="24"/>
                <w:szCs w:val="24"/>
                <w:lang w:val="es-CO"/>
              </w:rPr>
            </w:pPr>
            <w:r>
              <w:rPr>
                <w:rFonts w:ascii="Arial" w:hAnsi="Arial" w:cs="Arial"/>
                <w:sz w:val="24"/>
                <w:szCs w:val="24"/>
              </w:rPr>
              <w:t>Manejos de actividades por parte de los estudiantes</w:t>
            </w:r>
          </w:p>
          <w:p w:rsidR="00417AA7" w:rsidRPr="00417AA7" w:rsidRDefault="009012E8" w:rsidP="00417AA7">
            <w:pPr>
              <w:numPr>
                <w:ilvl w:val="0"/>
                <w:numId w:val="20"/>
              </w:numPr>
              <w:rPr>
                <w:rFonts w:ascii="Arial" w:hAnsi="Arial" w:cs="Arial"/>
                <w:sz w:val="24"/>
                <w:szCs w:val="24"/>
                <w:lang w:val="es-CO"/>
              </w:rPr>
            </w:pPr>
            <w:r>
              <w:rPr>
                <w:rFonts w:ascii="Arial" w:hAnsi="Arial" w:cs="Arial"/>
                <w:sz w:val="24"/>
                <w:szCs w:val="24"/>
                <w:lang w:val="es-CO"/>
              </w:rPr>
              <w:t>Foros</w:t>
            </w:r>
            <w:r w:rsidR="00262114">
              <w:rPr>
                <w:rFonts w:ascii="Arial" w:hAnsi="Arial" w:cs="Arial"/>
                <w:sz w:val="24"/>
                <w:szCs w:val="24"/>
                <w:lang w:val="es-CO"/>
              </w:rPr>
              <w:t xml:space="preserve">, Ejercicios </w:t>
            </w:r>
            <w:r>
              <w:rPr>
                <w:rFonts w:ascii="Arial" w:hAnsi="Arial" w:cs="Arial"/>
                <w:sz w:val="24"/>
                <w:szCs w:val="24"/>
                <w:lang w:val="es-CO"/>
              </w:rPr>
              <w:t xml:space="preserve"> y socialización de trabajos mediante la Plataforma Virtual.</w:t>
            </w:r>
          </w:p>
          <w:p w:rsidR="00417AA7" w:rsidRPr="00FC32DA" w:rsidRDefault="00417AA7" w:rsidP="00417AA7">
            <w:pPr>
              <w:numPr>
                <w:ilvl w:val="0"/>
                <w:numId w:val="20"/>
              </w:numPr>
              <w:tabs>
                <w:tab w:val="left" w:pos="-9001"/>
              </w:tabs>
              <w:jc w:val="both"/>
              <w:rPr>
                <w:rFonts w:ascii="Arial" w:hAnsi="Arial" w:cs="Arial"/>
                <w:sz w:val="24"/>
                <w:szCs w:val="24"/>
                <w:lang w:val="es-ES_tradnl"/>
              </w:rPr>
            </w:pPr>
            <w:r w:rsidRPr="00417AA7">
              <w:rPr>
                <w:rFonts w:ascii="Arial" w:hAnsi="Arial" w:cs="Arial"/>
                <w:sz w:val="24"/>
                <w:szCs w:val="24"/>
                <w:lang w:val="es-ES_tradnl"/>
              </w:rPr>
              <w:t xml:space="preserve">Análisis </w:t>
            </w:r>
            <w:r w:rsidRPr="00417AA7">
              <w:rPr>
                <w:rFonts w:ascii="Arial" w:eastAsia="Calibri" w:hAnsi="Arial" w:cs="Arial"/>
                <w:sz w:val="24"/>
                <w:szCs w:val="24"/>
                <w:lang w:val="es-CO" w:eastAsia="en-US"/>
              </w:rPr>
              <w:t>de caso.</w:t>
            </w:r>
          </w:p>
          <w:p w:rsidR="00FC32DA" w:rsidRPr="00417AA7" w:rsidRDefault="00FC32DA" w:rsidP="00417AA7">
            <w:pPr>
              <w:numPr>
                <w:ilvl w:val="0"/>
                <w:numId w:val="20"/>
              </w:numPr>
              <w:tabs>
                <w:tab w:val="left" w:pos="-9001"/>
              </w:tabs>
              <w:jc w:val="both"/>
              <w:rPr>
                <w:rFonts w:ascii="Arial" w:hAnsi="Arial" w:cs="Arial"/>
                <w:sz w:val="24"/>
                <w:szCs w:val="24"/>
                <w:lang w:val="es-ES_tradnl"/>
              </w:rPr>
            </w:pPr>
            <w:r>
              <w:rPr>
                <w:rFonts w:ascii="Arial" w:eastAsia="Calibri" w:hAnsi="Arial" w:cs="Arial"/>
                <w:sz w:val="24"/>
                <w:szCs w:val="24"/>
                <w:lang w:val="es-CO" w:eastAsia="en-US"/>
              </w:rPr>
              <w:t>Ejercicios prácticos de aplicación</w:t>
            </w:r>
          </w:p>
        </w:tc>
      </w:tr>
      <w:tr w:rsidR="00C54DA2" w:rsidRPr="001B1A66" w:rsidTr="000D074D">
        <w:tc>
          <w:tcPr>
            <w:tcW w:w="10065" w:type="dxa"/>
            <w:gridSpan w:val="5"/>
            <w:tcBorders>
              <w:top w:val="single" w:sz="6" w:space="0" w:color="auto"/>
              <w:left w:val="single" w:sz="6" w:space="0" w:color="auto"/>
              <w:bottom w:val="single" w:sz="6" w:space="0" w:color="auto"/>
              <w:right w:val="single" w:sz="6" w:space="0" w:color="auto"/>
            </w:tcBorders>
            <w:shd w:val="clear" w:color="auto" w:fill="auto"/>
          </w:tcPr>
          <w:p w:rsidR="00C54DA2" w:rsidRPr="001B1A66" w:rsidRDefault="00C54DA2">
            <w:pPr>
              <w:jc w:val="center"/>
              <w:rPr>
                <w:rFonts w:ascii="Arial" w:hAnsi="Arial"/>
                <w:b/>
                <w:sz w:val="24"/>
                <w:lang w:val="es-CO"/>
              </w:rPr>
            </w:pPr>
            <w:r w:rsidRPr="001B1A66">
              <w:rPr>
                <w:rFonts w:ascii="Arial" w:hAnsi="Arial"/>
                <w:b/>
                <w:sz w:val="24"/>
                <w:lang w:val="es-CO"/>
              </w:rPr>
              <w:t>EVALUACIÓN</w:t>
            </w:r>
          </w:p>
          <w:p w:rsidR="008A0052" w:rsidRDefault="00C54DA2" w:rsidP="008A0052">
            <w:pPr>
              <w:jc w:val="both"/>
              <w:rPr>
                <w:rFonts w:ascii="Arial" w:hAnsi="Arial"/>
                <w:b/>
                <w:sz w:val="16"/>
                <w:szCs w:val="16"/>
                <w:lang w:val="es-CO"/>
              </w:rPr>
            </w:pPr>
            <w:r w:rsidRPr="001B1A66">
              <w:rPr>
                <w:rFonts w:ascii="Arial" w:hAnsi="Arial"/>
                <w:b/>
                <w:sz w:val="16"/>
                <w:szCs w:val="16"/>
                <w:lang w:val="es-CO"/>
              </w:rPr>
              <w:t>Se deberán describir los</w:t>
            </w:r>
            <w:r w:rsidR="00215680">
              <w:rPr>
                <w:rFonts w:ascii="Arial" w:hAnsi="Arial"/>
                <w:b/>
                <w:sz w:val="16"/>
                <w:szCs w:val="16"/>
                <w:lang w:val="es-CO"/>
              </w:rPr>
              <w:t xml:space="preserve"> </w:t>
            </w:r>
            <w:r w:rsidRPr="001B1A66">
              <w:rPr>
                <w:rFonts w:ascii="Arial" w:hAnsi="Arial"/>
                <w:b/>
                <w:sz w:val="16"/>
                <w:szCs w:val="16"/>
                <w:lang w:val="es-CO"/>
              </w:rPr>
              <w:t>procedimientos de evaluación que se implementarán para la verificación del logro de los apre</w:t>
            </w:r>
            <w:r w:rsidR="006E5F41">
              <w:rPr>
                <w:rFonts w:ascii="Arial" w:hAnsi="Arial"/>
                <w:b/>
                <w:sz w:val="16"/>
                <w:szCs w:val="16"/>
                <w:lang w:val="es-CO"/>
              </w:rPr>
              <w:t>ndizajes en los estudiantes. Es</w:t>
            </w:r>
            <w:r w:rsidRPr="001B1A66">
              <w:rPr>
                <w:rFonts w:ascii="Arial" w:hAnsi="Arial"/>
                <w:b/>
                <w:sz w:val="16"/>
                <w:szCs w:val="16"/>
                <w:lang w:val="es-CO"/>
              </w:rPr>
              <w:t xml:space="preserve"> importante que se tenga en cuenta que estos deberán ser coherentes</w:t>
            </w:r>
            <w:r w:rsidR="00215680">
              <w:rPr>
                <w:rFonts w:ascii="Arial" w:hAnsi="Arial"/>
                <w:b/>
                <w:sz w:val="16"/>
                <w:szCs w:val="16"/>
                <w:lang w:val="es-CO"/>
              </w:rPr>
              <w:t xml:space="preserve"> con los objetivos de formación y</w:t>
            </w:r>
            <w:r w:rsidRPr="001B1A66">
              <w:rPr>
                <w:rFonts w:ascii="Arial" w:hAnsi="Arial"/>
                <w:b/>
                <w:sz w:val="16"/>
                <w:szCs w:val="16"/>
                <w:lang w:val="es-CO"/>
              </w:rPr>
              <w:t xml:space="preserve"> las estr</w:t>
            </w:r>
            <w:r w:rsidR="006E5F41">
              <w:rPr>
                <w:rFonts w:ascii="Arial" w:hAnsi="Arial"/>
                <w:b/>
                <w:sz w:val="16"/>
                <w:szCs w:val="16"/>
                <w:lang w:val="es-CO"/>
              </w:rPr>
              <w:t>ategias pedagógicas propuestas</w:t>
            </w:r>
            <w:r w:rsidRPr="001B1A66">
              <w:rPr>
                <w:rFonts w:ascii="Arial" w:hAnsi="Arial"/>
                <w:b/>
                <w:sz w:val="16"/>
                <w:szCs w:val="16"/>
                <w:lang w:val="es-CO"/>
              </w:rPr>
              <w:t xml:space="preserve"> con lo establecido en el Reglamento de Estudiantes.</w:t>
            </w:r>
            <w:r w:rsidR="00215680">
              <w:rPr>
                <w:rFonts w:ascii="Arial" w:hAnsi="Arial"/>
                <w:b/>
                <w:sz w:val="16"/>
                <w:szCs w:val="16"/>
                <w:lang w:val="es-CO"/>
              </w:rPr>
              <w:t xml:space="preserve"> </w:t>
            </w:r>
            <w:r w:rsidRPr="001B1A66">
              <w:rPr>
                <w:rFonts w:ascii="Arial" w:hAnsi="Arial"/>
                <w:b/>
                <w:sz w:val="16"/>
                <w:szCs w:val="16"/>
                <w:lang w:val="es-CO"/>
              </w:rPr>
              <w:t>Debe incluirse también el número de evaluaciones y el valor porcentual pa</w:t>
            </w:r>
            <w:r w:rsidR="006E5F41">
              <w:rPr>
                <w:rFonts w:ascii="Arial" w:hAnsi="Arial"/>
                <w:b/>
                <w:sz w:val="16"/>
                <w:szCs w:val="16"/>
                <w:lang w:val="es-CO"/>
              </w:rPr>
              <w:t xml:space="preserve">ra obtener las calificaciones. </w:t>
            </w:r>
            <w:r w:rsidRPr="001B1A66">
              <w:rPr>
                <w:rFonts w:ascii="Arial" w:hAnsi="Arial"/>
                <w:b/>
                <w:sz w:val="16"/>
                <w:szCs w:val="16"/>
                <w:lang w:val="es-CO"/>
              </w:rPr>
              <w:t xml:space="preserve">La </w:t>
            </w:r>
            <w:r w:rsidR="008A0052" w:rsidRPr="001B1A66">
              <w:rPr>
                <w:rFonts w:ascii="Arial" w:hAnsi="Arial"/>
                <w:b/>
                <w:sz w:val="16"/>
                <w:szCs w:val="16"/>
                <w:lang w:val="es-CO"/>
              </w:rPr>
              <w:t>propuesta</w:t>
            </w:r>
            <w:r w:rsidRPr="001B1A66">
              <w:rPr>
                <w:rFonts w:ascii="Arial" w:hAnsi="Arial"/>
                <w:b/>
                <w:sz w:val="16"/>
                <w:szCs w:val="16"/>
                <w:lang w:val="es-CO"/>
              </w:rPr>
              <w:t xml:space="preserve"> </w:t>
            </w:r>
            <w:r w:rsidR="008A0052">
              <w:rPr>
                <w:rFonts w:ascii="Arial" w:hAnsi="Arial"/>
                <w:b/>
                <w:sz w:val="16"/>
                <w:szCs w:val="16"/>
                <w:lang w:val="es-CO"/>
              </w:rPr>
              <w:t>debe</w:t>
            </w:r>
            <w:r w:rsidRPr="001B1A66">
              <w:rPr>
                <w:rFonts w:ascii="Arial" w:hAnsi="Arial"/>
                <w:b/>
                <w:sz w:val="16"/>
                <w:szCs w:val="16"/>
                <w:lang w:val="es-CO"/>
              </w:rPr>
              <w:t xml:space="preserve"> considerar los criterios de evaluación </w:t>
            </w:r>
            <w:r w:rsidR="008A0052">
              <w:rPr>
                <w:rFonts w:ascii="Arial" w:hAnsi="Arial"/>
                <w:b/>
                <w:sz w:val="16"/>
                <w:szCs w:val="16"/>
                <w:lang w:val="es-CO"/>
              </w:rPr>
              <w:t xml:space="preserve">acordados en </w:t>
            </w:r>
            <w:r w:rsidR="00215680">
              <w:rPr>
                <w:rFonts w:ascii="Arial" w:hAnsi="Arial"/>
                <w:b/>
                <w:sz w:val="16"/>
                <w:szCs w:val="16"/>
                <w:lang w:val="es-CO"/>
              </w:rPr>
              <w:t>“</w:t>
            </w:r>
            <w:r w:rsidR="008A0052">
              <w:rPr>
                <w:rFonts w:ascii="Arial" w:hAnsi="Arial"/>
                <w:b/>
                <w:sz w:val="16"/>
                <w:szCs w:val="16"/>
                <w:lang w:val="es-CO"/>
              </w:rPr>
              <w:t>Jornadas de Debate</w:t>
            </w:r>
            <w:r w:rsidR="00215680">
              <w:rPr>
                <w:rFonts w:ascii="Arial" w:hAnsi="Arial"/>
                <w:b/>
                <w:sz w:val="16"/>
                <w:szCs w:val="16"/>
                <w:lang w:val="es-CO"/>
              </w:rPr>
              <w:t>”</w:t>
            </w:r>
            <w:r w:rsidRPr="001B1A66">
              <w:rPr>
                <w:rFonts w:ascii="Arial" w:hAnsi="Arial"/>
                <w:b/>
                <w:sz w:val="16"/>
                <w:szCs w:val="16"/>
                <w:lang w:val="es-CO"/>
              </w:rPr>
              <w:t xml:space="preserve">. </w:t>
            </w:r>
          </w:p>
          <w:p w:rsidR="00C54DA2" w:rsidRPr="008A0052" w:rsidRDefault="008A0052" w:rsidP="008A0052">
            <w:pPr>
              <w:jc w:val="center"/>
              <w:rPr>
                <w:rFonts w:ascii="Arial" w:hAnsi="Arial"/>
                <w:b/>
                <w:sz w:val="16"/>
                <w:szCs w:val="16"/>
                <w:lang w:val="es-CO"/>
              </w:rPr>
            </w:pPr>
            <w:r>
              <w:rPr>
                <w:rFonts w:ascii="Arial" w:hAnsi="Arial"/>
                <w:b/>
                <w:sz w:val="16"/>
                <w:szCs w:val="16"/>
                <w:lang w:val="es-CO"/>
              </w:rPr>
              <w:t>(</w:t>
            </w:r>
            <w:r w:rsidR="00C54DA2" w:rsidRPr="001B1A66">
              <w:rPr>
                <w:rFonts w:ascii="Arial" w:hAnsi="Arial"/>
                <w:b/>
                <w:sz w:val="16"/>
                <w:szCs w:val="16"/>
                <w:lang w:val="es-CO"/>
              </w:rPr>
              <w:t>1000 caracteres</w:t>
            </w:r>
            <w:r>
              <w:rPr>
                <w:rFonts w:ascii="Arial" w:hAnsi="Arial"/>
                <w:b/>
                <w:sz w:val="16"/>
                <w:szCs w:val="16"/>
                <w:lang w:val="es-CO"/>
              </w:rPr>
              <w:t>)</w:t>
            </w:r>
          </w:p>
        </w:tc>
      </w:tr>
      <w:tr w:rsidR="00417AA7" w:rsidRPr="001B1A66" w:rsidTr="000D074D">
        <w:trPr>
          <w:trHeight w:val="1763"/>
        </w:trPr>
        <w:tc>
          <w:tcPr>
            <w:tcW w:w="10065" w:type="dxa"/>
            <w:gridSpan w:val="5"/>
            <w:tcBorders>
              <w:top w:val="single" w:sz="6" w:space="0" w:color="auto"/>
              <w:left w:val="single" w:sz="6" w:space="0" w:color="auto"/>
              <w:bottom w:val="single" w:sz="6" w:space="0" w:color="auto"/>
              <w:right w:val="single" w:sz="6" w:space="0" w:color="auto"/>
            </w:tcBorders>
            <w:shd w:val="clear" w:color="auto" w:fill="auto"/>
          </w:tcPr>
          <w:p w:rsidR="00417AA7" w:rsidRPr="00417AA7" w:rsidRDefault="00417AA7" w:rsidP="00D467B2">
            <w:pPr>
              <w:jc w:val="both"/>
              <w:rPr>
                <w:rFonts w:ascii="Arial" w:hAnsi="Arial" w:cs="Arial"/>
                <w:sz w:val="24"/>
                <w:szCs w:val="24"/>
                <w:lang w:val="es-ES_tradnl"/>
              </w:rPr>
            </w:pPr>
            <w:r w:rsidRPr="00417AA7">
              <w:rPr>
                <w:rFonts w:ascii="Arial" w:hAnsi="Arial" w:cs="Arial"/>
                <w:sz w:val="24"/>
                <w:szCs w:val="24"/>
                <w:lang w:val="es-ES_tradnl"/>
              </w:rPr>
              <w:t xml:space="preserve">Los logros de los objetivos planteados en la asignatura serán evaluados de la siguiente manera: </w:t>
            </w:r>
          </w:p>
          <w:p w:rsidR="00417AA7" w:rsidRPr="00417AA7" w:rsidRDefault="00417AA7" w:rsidP="00417AA7">
            <w:pPr>
              <w:numPr>
                <w:ilvl w:val="0"/>
                <w:numId w:val="21"/>
              </w:numPr>
              <w:jc w:val="both"/>
              <w:rPr>
                <w:rFonts w:ascii="Arial" w:hAnsi="Arial" w:cs="Arial"/>
                <w:sz w:val="24"/>
                <w:szCs w:val="24"/>
                <w:lang w:val="es-ES_tradnl"/>
              </w:rPr>
            </w:pPr>
            <w:r w:rsidRPr="00417AA7">
              <w:rPr>
                <w:rFonts w:ascii="Arial" w:hAnsi="Arial" w:cs="Arial"/>
                <w:sz w:val="24"/>
                <w:szCs w:val="24"/>
                <w:lang w:val="es-ES_tradnl"/>
              </w:rPr>
              <w:t>Eva</w:t>
            </w:r>
            <w:r w:rsidR="009012E8">
              <w:rPr>
                <w:rFonts w:ascii="Arial" w:hAnsi="Arial" w:cs="Arial"/>
                <w:sz w:val="24"/>
                <w:szCs w:val="24"/>
                <w:lang w:val="es-ES_tradnl"/>
              </w:rPr>
              <w:t>luación basada en resultados (50</w:t>
            </w:r>
            <w:r w:rsidRPr="00417AA7">
              <w:rPr>
                <w:rFonts w:ascii="Arial" w:hAnsi="Arial" w:cs="Arial"/>
                <w:sz w:val="24"/>
                <w:szCs w:val="24"/>
                <w:lang w:val="es-ES_tradnl"/>
              </w:rPr>
              <w:t>%):</w:t>
            </w:r>
          </w:p>
          <w:p w:rsidR="00417AA7" w:rsidRPr="00417AA7" w:rsidRDefault="00417AA7" w:rsidP="00417AA7">
            <w:pPr>
              <w:numPr>
                <w:ilvl w:val="1"/>
                <w:numId w:val="21"/>
              </w:numPr>
              <w:jc w:val="both"/>
              <w:rPr>
                <w:rFonts w:ascii="Arial" w:hAnsi="Arial" w:cs="Arial"/>
                <w:sz w:val="24"/>
                <w:szCs w:val="24"/>
                <w:lang w:val="es-ES_tradnl"/>
              </w:rPr>
            </w:pPr>
            <w:r w:rsidRPr="00417AA7">
              <w:rPr>
                <w:rFonts w:ascii="Arial" w:hAnsi="Arial" w:cs="Arial"/>
                <w:sz w:val="24"/>
                <w:szCs w:val="24"/>
                <w:lang w:val="es-ES_tradnl"/>
              </w:rPr>
              <w:t>Primer examen parcial (15%)</w:t>
            </w:r>
          </w:p>
          <w:p w:rsidR="00417AA7" w:rsidRPr="00417AA7" w:rsidRDefault="00417AA7" w:rsidP="00417AA7">
            <w:pPr>
              <w:numPr>
                <w:ilvl w:val="1"/>
                <w:numId w:val="21"/>
              </w:numPr>
              <w:jc w:val="both"/>
              <w:rPr>
                <w:rFonts w:ascii="Arial" w:hAnsi="Arial" w:cs="Arial"/>
                <w:sz w:val="24"/>
                <w:szCs w:val="24"/>
                <w:lang w:val="es-ES_tradnl"/>
              </w:rPr>
            </w:pPr>
            <w:r w:rsidRPr="00417AA7">
              <w:rPr>
                <w:rFonts w:ascii="Arial" w:hAnsi="Arial" w:cs="Arial"/>
                <w:sz w:val="24"/>
                <w:szCs w:val="24"/>
                <w:lang w:val="es-ES_tradnl"/>
              </w:rPr>
              <w:t>Segundo examen parcial (15%)</w:t>
            </w:r>
          </w:p>
          <w:p w:rsidR="00417AA7" w:rsidRPr="00417AA7" w:rsidRDefault="00417AA7" w:rsidP="00417AA7">
            <w:pPr>
              <w:numPr>
                <w:ilvl w:val="1"/>
                <w:numId w:val="21"/>
              </w:numPr>
              <w:jc w:val="both"/>
              <w:rPr>
                <w:rFonts w:ascii="Arial" w:hAnsi="Arial" w:cs="Arial"/>
                <w:sz w:val="24"/>
                <w:szCs w:val="24"/>
                <w:lang w:val="es-ES_tradnl"/>
              </w:rPr>
            </w:pPr>
            <w:r w:rsidRPr="00417AA7">
              <w:rPr>
                <w:rFonts w:ascii="Arial" w:hAnsi="Arial" w:cs="Arial"/>
                <w:sz w:val="24"/>
                <w:szCs w:val="24"/>
                <w:lang w:val="es-ES_tradnl"/>
              </w:rPr>
              <w:t>Examen final de carácter integrativo</w:t>
            </w:r>
            <w:r w:rsidR="009012E8">
              <w:rPr>
                <w:rFonts w:ascii="Arial" w:hAnsi="Arial" w:cs="Arial"/>
                <w:sz w:val="24"/>
                <w:szCs w:val="24"/>
                <w:lang w:val="es-ES_tradnl"/>
              </w:rPr>
              <w:t xml:space="preserve"> (20</w:t>
            </w:r>
            <w:r w:rsidRPr="00417AA7">
              <w:rPr>
                <w:rFonts w:ascii="Arial" w:hAnsi="Arial" w:cs="Arial"/>
                <w:sz w:val="24"/>
                <w:szCs w:val="24"/>
                <w:lang w:val="es-ES_tradnl"/>
              </w:rPr>
              <w:t xml:space="preserve">%) </w:t>
            </w:r>
          </w:p>
          <w:p w:rsidR="00417AA7" w:rsidRPr="00417AA7" w:rsidRDefault="00417AA7" w:rsidP="00417AA7">
            <w:pPr>
              <w:numPr>
                <w:ilvl w:val="0"/>
                <w:numId w:val="21"/>
              </w:numPr>
              <w:jc w:val="both"/>
              <w:rPr>
                <w:rFonts w:ascii="Arial" w:hAnsi="Arial" w:cs="Arial"/>
                <w:sz w:val="24"/>
                <w:szCs w:val="24"/>
                <w:lang w:val="es-ES_tradnl"/>
              </w:rPr>
            </w:pPr>
            <w:r w:rsidRPr="00417AA7">
              <w:rPr>
                <w:rFonts w:ascii="Arial" w:hAnsi="Arial" w:cs="Arial"/>
                <w:sz w:val="24"/>
                <w:szCs w:val="24"/>
                <w:lang w:val="es-ES_tradnl"/>
              </w:rPr>
              <w:t>Ev</w:t>
            </w:r>
            <w:r w:rsidR="009012E8">
              <w:rPr>
                <w:rFonts w:ascii="Arial" w:hAnsi="Arial" w:cs="Arial"/>
                <w:sz w:val="24"/>
                <w:szCs w:val="24"/>
                <w:lang w:val="es-ES_tradnl"/>
              </w:rPr>
              <w:t>aluación basada en desempeño (50</w:t>
            </w:r>
            <w:r w:rsidRPr="00417AA7">
              <w:rPr>
                <w:rFonts w:ascii="Arial" w:hAnsi="Arial" w:cs="Arial"/>
                <w:sz w:val="24"/>
                <w:szCs w:val="24"/>
                <w:lang w:val="es-ES_tradnl"/>
              </w:rPr>
              <w:t>%):</w:t>
            </w:r>
          </w:p>
          <w:p w:rsidR="00417AA7" w:rsidRDefault="00417AA7" w:rsidP="00435288">
            <w:pPr>
              <w:numPr>
                <w:ilvl w:val="1"/>
                <w:numId w:val="21"/>
              </w:numPr>
              <w:jc w:val="both"/>
              <w:rPr>
                <w:rFonts w:ascii="Arial" w:hAnsi="Arial" w:cs="Arial"/>
                <w:sz w:val="24"/>
                <w:szCs w:val="24"/>
                <w:lang w:val="es-ES_tradnl"/>
              </w:rPr>
            </w:pPr>
            <w:r w:rsidRPr="00417AA7">
              <w:rPr>
                <w:rFonts w:ascii="Arial" w:hAnsi="Arial" w:cs="Arial"/>
                <w:sz w:val="24"/>
                <w:szCs w:val="24"/>
                <w:lang w:val="es-ES_tradnl"/>
              </w:rPr>
              <w:t xml:space="preserve">Laboratorios, análisis de caso  y </w:t>
            </w:r>
            <w:r w:rsidR="009012E8">
              <w:rPr>
                <w:rFonts w:ascii="Arial" w:hAnsi="Arial" w:cs="Arial"/>
                <w:sz w:val="24"/>
                <w:szCs w:val="24"/>
                <w:lang w:val="es-ES_tradnl"/>
              </w:rPr>
              <w:t>manejos de actividad grupal</w:t>
            </w:r>
            <w:r w:rsidR="00435288">
              <w:rPr>
                <w:rFonts w:ascii="Arial" w:hAnsi="Arial" w:cs="Arial"/>
                <w:sz w:val="24"/>
                <w:szCs w:val="24"/>
                <w:lang w:val="es-ES_tradnl"/>
              </w:rPr>
              <w:t>, c</w:t>
            </w:r>
            <w:r w:rsidR="00F14B05" w:rsidRPr="00435288">
              <w:rPr>
                <w:rFonts w:ascii="Arial" w:hAnsi="Arial" w:cs="Arial"/>
                <w:sz w:val="24"/>
                <w:szCs w:val="24"/>
                <w:lang w:val="es-ES_tradnl"/>
              </w:rPr>
              <w:t>ontroles de lectura y reseñas</w:t>
            </w:r>
            <w:r w:rsidR="00435288">
              <w:rPr>
                <w:rFonts w:ascii="Arial" w:hAnsi="Arial" w:cs="Arial"/>
                <w:sz w:val="24"/>
                <w:szCs w:val="24"/>
                <w:lang w:val="es-ES_tradnl"/>
              </w:rPr>
              <w:t xml:space="preserve"> </w:t>
            </w:r>
          </w:p>
          <w:p w:rsidR="00435288" w:rsidRDefault="00435288" w:rsidP="00435288">
            <w:pPr>
              <w:ind w:left="1440"/>
              <w:jc w:val="both"/>
              <w:rPr>
                <w:rFonts w:ascii="Arial" w:hAnsi="Arial" w:cs="Arial"/>
                <w:sz w:val="24"/>
                <w:szCs w:val="24"/>
                <w:lang w:val="es-ES_tradnl"/>
              </w:rPr>
            </w:pPr>
            <w:r>
              <w:rPr>
                <w:rFonts w:ascii="Arial" w:hAnsi="Arial" w:cs="Arial"/>
                <w:sz w:val="24"/>
                <w:szCs w:val="24"/>
                <w:lang w:val="es-ES_tradnl"/>
              </w:rPr>
              <w:t>Semana 1 – 8                            25%</w:t>
            </w:r>
          </w:p>
          <w:p w:rsidR="00435288" w:rsidRPr="00435288" w:rsidRDefault="00435288" w:rsidP="00435288">
            <w:pPr>
              <w:ind w:left="1440"/>
              <w:jc w:val="both"/>
              <w:rPr>
                <w:rFonts w:ascii="Arial" w:hAnsi="Arial" w:cs="Arial"/>
                <w:sz w:val="24"/>
                <w:szCs w:val="24"/>
                <w:lang w:val="es-ES_tradnl"/>
              </w:rPr>
            </w:pPr>
            <w:r>
              <w:rPr>
                <w:rFonts w:ascii="Arial" w:hAnsi="Arial" w:cs="Arial"/>
                <w:sz w:val="24"/>
                <w:szCs w:val="24"/>
                <w:lang w:val="es-ES_tradnl"/>
              </w:rPr>
              <w:t>Semana 9- 16                           25%</w:t>
            </w:r>
          </w:p>
          <w:p w:rsidR="00F44EAD" w:rsidRPr="00417AA7" w:rsidRDefault="00F44EAD" w:rsidP="00F44EAD">
            <w:pPr>
              <w:ind w:left="1440"/>
              <w:jc w:val="both"/>
              <w:rPr>
                <w:rFonts w:ascii="Arial" w:hAnsi="Arial" w:cs="Arial"/>
                <w:sz w:val="24"/>
                <w:szCs w:val="24"/>
                <w:lang w:val="es-ES_tradnl"/>
              </w:rPr>
            </w:pPr>
          </w:p>
        </w:tc>
      </w:tr>
      <w:tr w:rsidR="00C54DA2" w:rsidRPr="001B1A66" w:rsidTr="0055005F">
        <w:trPr>
          <w:gridAfter w:val="1"/>
          <w:wAfter w:w="142" w:type="dxa"/>
        </w:trPr>
        <w:tc>
          <w:tcPr>
            <w:tcW w:w="9923" w:type="dxa"/>
            <w:gridSpan w:val="4"/>
            <w:tcBorders>
              <w:top w:val="single" w:sz="6" w:space="0" w:color="auto"/>
              <w:left w:val="single" w:sz="6" w:space="0" w:color="auto"/>
              <w:bottom w:val="single" w:sz="6" w:space="0" w:color="auto"/>
              <w:right w:val="single" w:sz="6" w:space="0" w:color="auto"/>
            </w:tcBorders>
            <w:shd w:val="clear" w:color="auto" w:fill="auto"/>
          </w:tcPr>
          <w:p w:rsidR="00C54DA2" w:rsidRDefault="00C54DA2">
            <w:pPr>
              <w:jc w:val="center"/>
              <w:rPr>
                <w:rFonts w:ascii="Arial" w:hAnsi="Arial"/>
                <w:b/>
                <w:sz w:val="24"/>
                <w:lang w:val="es-CO"/>
              </w:rPr>
            </w:pPr>
            <w:r w:rsidRPr="001B1A66">
              <w:rPr>
                <w:rFonts w:ascii="Arial" w:hAnsi="Arial"/>
                <w:b/>
                <w:sz w:val="24"/>
                <w:lang w:val="es-CO"/>
              </w:rPr>
              <w:t>FUENTES DE INFORMACIÓN</w:t>
            </w:r>
          </w:p>
          <w:p w:rsidR="008A0052" w:rsidRPr="001B1A66" w:rsidRDefault="008A0052" w:rsidP="00215680">
            <w:pPr>
              <w:jc w:val="center"/>
              <w:rPr>
                <w:rFonts w:ascii="Arial" w:hAnsi="Arial"/>
                <w:b/>
                <w:sz w:val="16"/>
                <w:szCs w:val="16"/>
                <w:lang w:val="es-CO"/>
              </w:rPr>
            </w:pPr>
            <w:r>
              <w:rPr>
                <w:rFonts w:ascii="Arial" w:hAnsi="Arial"/>
                <w:b/>
                <w:sz w:val="16"/>
                <w:szCs w:val="16"/>
                <w:lang w:val="es-CO"/>
              </w:rPr>
              <w:t>Se registran las referencias</w:t>
            </w:r>
            <w:r w:rsidR="00C54DA2" w:rsidRPr="001B1A66">
              <w:rPr>
                <w:rFonts w:ascii="Arial" w:hAnsi="Arial"/>
                <w:b/>
                <w:sz w:val="16"/>
                <w:szCs w:val="16"/>
                <w:lang w:val="es-CO"/>
              </w:rPr>
              <w:t xml:space="preserve"> más importante</w:t>
            </w:r>
            <w:r>
              <w:rPr>
                <w:rFonts w:ascii="Arial" w:hAnsi="Arial"/>
                <w:b/>
                <w:sz w:val="16"/>
                <w:szCs w:val="16"/>
                <w:lang w:val="es-CO"/>
              </w:rPr>
              <w:t>s con normas APA. (</w:t>
            </w:r>
            <w:r w:rsidR="00C54DA2" w:rsidRPr="001B1A66">
              <w:rPr>
                <w:rFonts w:ascii="Arial" w:hAnsi="Arial"/>
                <w:b/>
                <w:sz w:val="16"/>
                <w:szCs w:val="16"/>
                <w:lang w:val="es-CO"/>
              </w:rPr>
              <w:t>1500 caracteres</w:t>
            </w:r>
            <w:r>
              <w:rPr>
                <w:rFonts w:ascii="Arial" w:hAnsi="Arial"/>
                <w:b/>
                <w:sz w:val="16"/>
                <w:szCs w:val="16"/>
                <w:lang w:val="es-CO"/>
              </w:rPr>
              <w:t>)</w:t>
            </w:r>
          </w:p>
        </w:tc>
      </w:tr>
      <w:tr w:rsidR="00C54DA2" w:rsidRPr="001B1A66" w:rsidTr="0055005F">
        <w:trPr>
          <w:gridAfter w:val="1"/>
          <w:wAfter w:w="142" w:type="dxa"/>
        </w:trPr>
        <w:tc>
          <w:tcPr>
            <w:tcW w:w="1844" w:type="dxa"/>
            <w:tcBorders>
              <w:top w:val="single" w:sz="6" w:space="0" w:color="auto"/>
              <w:left w:val="single" w:sz="6" w:space="0" w:color="auto"/>
              <w:bottom w:val="single" w:sz="6" w:space="0" w:color="auto"/>
              <w:right w:val="single" w:sz="6" w:space="0" w:color="auto"/>
            </w:tcBorders>
            <w:shd w:val="clear" w:color="auto" w:fill="auto"/>
          </w:tcPr>
          <w:p w:rsidR="00C54DA2" w:rsidRPr="00435288" w:rsidRDefault="00C54DA2" w:rsidP="00435288">
            <w:pPr>
              <w:pStyle w:val="Textoindependiente"/>
              <w:rPr>
                <w:sz w:val="16"/>
                <w:szCs w:val="16"/>
              </w:rPr>
            </w:pPr>
            <w:r w:rsidRPr="001B1A66">
              <w:t xml:space="preserve">TEXTO GUÍA </w:t>
            </w:r>
          </w:p>
        </w:tc>
        <w:tc>
          <w:tcPr>
            <w:tcW w:w="8079" w:type="dxa"/>
            <w:gridSpan w:val="3"/>
            <w:tcBorders>
              <w:top w:val="single" w:sz="6" w:space="0" w:color="auto"/>
              <w:left w:val="single" w:sz="6" w:space="0" w:color="auto"/>
              <w:bottom w:val="single" w:sz="6" w:space="0" w:color="auto"/>
              <w:right w:val="single" w:sz="6" w:space="0" w:color="auto"/>
            </w:tcBorders>
            <w:shd w:val="clear" w:color="auto" w:fill="auto"/>
          </w:tcPr>
          <w:p w:rsidR="00966568" w:rsidRPr="00966568" w:rsidRDefault="00966568" w:rsidP="00966568">
            <w:pPr>
              <w:pStyle w:val="Textoindependiente"/>
              <w:ind w:left="567" w:hanging="567"/>
              <w:jc w:val="both"/>
              <w:rPr>
                <w:rFonts w:cs="Arial"/>
                <w:b w:val="0"/>
                <w:szCs w:val="24"/>
              </w:rPr>
            </w:pPr>
            <w:r w:rsidRPr="00966568">
              <w:rPr>
                <w:rFonts w:cs="Arial"/>
                <w:color w:val="00518E"/>
                <w:szCs w:val="24"/>
              </w:rPr>
              <w:t>Plataforma Virtual:</w:t>
            </w:r>
            <w:r w:rsidRPr="00966568">
              <w:rPr>
                <w:rFonts w:cs="Arial"/>
                <w:b w:val="0"/>
                <w:szCs w:val="24"/>
              </w:rPr>
              <w:t xml:space="preserve"> </w:t>
            </w:r>
            <w:hyperlink r:id="rId8" w:history="1">
              <w:r w:rsidRPr="00966568">
                <w:rPr>
                  <w:rStyle w:val="Hipervnculo"/>
                  <w:rFonts w:cs="Arial"/>
                  <w:b w:val="0"/>
                  <w:szCs w:val="24"/>
                </w:rPr>
                <w:t>http://uvirtual2.javeriana.edu.co</w:t>
              </w:r>
            </w:hyperlink>
          </w:p>
          <w:p w:rsidR="00C54DA2" w:rsidRPr="001B1A66" w:rsidRDefault="00C54DA2">
            <w:pPr>
              <w:rPr>
                <w:b/>
                <w:lang w:val="es-CO"/>
              </w:rPr>
            </w:pPr>
          </w:p>
        </w:tc>
      </w:tr>
      <w:tr w:rsidR="00417AA7" w:rsidRPr="00966568" w:rsidTr="0055005F">
        <w:trPr>
          <w:gridAfter w:val="1"/>
          <w:wAfter w:w="142" w:type="dxa"/>
          <w:trHeight w:val="2102"/>
        </w:trPr>
        <w:tc>
          <w:tcPr>
            <w:tcW w:w="1844" w:type="dxa"/>
            <w:tcBorders>
              <w:top w:val="single" w:sz="6" w:space="0" w:color="auto"/>
              <w:left w:val="single" w:sz="6" w:space="0" w:color="auto"/>
              <w:bottom w:val="single" w:sz="6" w:space="0" w:color="auto"/>
              <w:right w:val="single" w:sz="6" w:space="0" w:color="auto"/>
            </w:tcBorders>
            <w:shd w:val="clear" w:color="auto" w:fill="auto"/>
          </w:tcPr>
          <w:p w:rsidR="00417AA7" w:rsidRPr="0055005F" w:rsidRDefault="00417AA7">
            <w:pPr>
              <w:pStyle w:val="Textoindependiente"/>
              <w:rPr>
                <w:sz w:val="22"/>
                <w:szCs w:val="22"/>
              </w:rPr>
            </w:pPr>
            <w:r w:rsidRPr="0055005F">
              <w:rPr>
                <w:sz w:val="22"/>
                <w:szCs w:val="22"/>
              </w:rPr>
              <w:lastRenderedPageBreak/>
              <w:t>REFERENCIAS</w:t>
            </w:r>
          </w:p>
          <w:p w:rsidR="00417AA7" w:rsidRPr="0055005F" w:rsidRDefault="00417AA7">
            <w:pPr>
              <w:rPr>
                <w:rFonts w:ascii="Arial" w:hAnsi="Arial"/>
                <w:b/>
                <w:sz w:val="22"/>
                <w:szCs w:val="22"/>
                <w:lang w:val="es-CO"/>
              </w:rPr>
            </w:pPr>
          </w:p>
          <w:p w:rsidR="00417AA7" w:rsidRPr="0055005F" w:rsidRDefault="00417AA7">
            <w:pPr>
              <w:rPr>
                <w:rFonts w:ascii="Arial" w:hAnsi="Arial"/>
                <w:b/>
                <w:sz w:val="22"/>
                <w:szCs w:val="22"/>
                <w:lang w:val="es-CO"/>
              </w:rPr>
            </w:pPr>
          </w:p>
          <w:p w:rsidR="00417AA7" w:rsidRPr="0055005F" w:rsidRDefault="00417AA7">
            <w:pPr>
              <w:rPr>
                <w:rFonts w:ascii="Arial" w:hAnsi="Arial"/>
                <w:b/>
                <w:sz w:val="22"/>
                <w:szCs w:val="22"/>
                <w:lang w:val="es-CO"/>
              </w:rPr>
            </w:pPr>
          </w:p>
          <w:p w:rsidR="00417AA7" w:rsidRPr="0055005F" w:rsidRDefault="00417AA7">
            <w:pPr>
              <w:rPr>
                <w:rFonts w:ascii="Arial" w:hAnsi="Arial"/>
                <w:b/>
                <w:sz w:val="22"/>
                <w:szCs w:val="22"/>
                <w:lang w:val="es-CO"/>
              </w:rPr>
            </w:pPr>
          </w:p>
          <w:p w:rsidR="00417AA7" w:rsidRPr="0055005F" w:rsidRDefault="00417AA7">
            <w:pPr>
              <w:rPr>
                <w:rFonts w:ascii="Arial" w:hAnsi="Arial"/>
                <w:b/>
                <w:sz w:val="22"/>
                <w:szCs w:val="22"/>
                <w:lang w:val="es-CO"/>
              </w:rPr>
            </w:pPr>
          </w:p>
        </w:tc>
        <w:tc>
          <w:tcPr>
            <w:tcW w:w="8079" w:type="dxa"/>
            <w:gridSpan w:val="3"/>
            <w:tcBorders>
              <w:top w:val="single" w:sz="6" w:space="0" w:color="auto"/>
              <w:left w:val="single" w:sz="6" w:space="0" w:color="auto"/>
              <w:bottom w:val="single" w:sz="6" w:space="0" w:color="auto"/>
              <w:right w:val="single" w:sz="6" w:space="0" w:color="auto"/>
            </w:tcBorders>
            <w:shd w:val="clear" w:color="auto" w:fill="auto"/>
          </w:tcPr>
          <w:p w:rsidR="00417AA7" w:rsidRPr="00417AA7" w:rsidRDefault="00417AA7" w:rsidP="00D467B2">
            <w:pPr>
              <w:pStyle w:val="Textoindependiente"/>
              <w:ind w:left="567" w:hanging="567"/>
              <w:jc w:val="both"/>
              <w:rPr>
                <w:rFonts w:cs="Arial"/>
                <w:snapToGrid w:val="0"/>
                <w:szCs w:val="24"/>
              </w:rPr>
            </w:pPr>
            <w:r w:rsidRPr="00417AA7">
              <w:rPr>
                <w:rFonts w:cs="Arial"/>
                <w:snapToGrid w:val="0"/>
                <w:szCs w:val="24"/>
              </w:rPr>
              <w:t>Bibliografía básica por unidad temática</w:t>
            </w:r>
          </w:p>
          <w:p w:rsidR="00417AA7" w:rsidRPr="00417AA7" w:rsidRDefault="00417AA7" w:rsidP="00417AA7">
            <w:pPr>
              <w:numPr>
                <w:ilvl w:val="0"/>
                <w:numId w:val="13"/>
              </w:numPr>
              <w:suppressAutoHyphens/>
              <w:autoSpaceDE w:val="0"/>
              <w:autoSpaceDN w:val="0"/>
              <w:adjustRightInd w:val="0"/>
              <w:ind w:left="356"/>
              <w:jc w:val="both"/>
              <w:rPr>
                <w:rFonts w:ascii="Arial" w:hAnsi="Arial" w:cs="Arial"/>
                <w:sz w:val="24"/>
                <w:szCs w:val="24"/>
                <w:lang w:val="es-CO" w:eastAsia="es-CO"/>
              </w:rPr>
            </w:pPr>
            <w:r w:rsidRPr="00417AA7">
              <w:rPr>
                <w:rFonts w:ascii="Arial" w:hAnsi="Arial" w:cs="Arial"/>
                <w:bCs/>
                <w:color w:val="000000"/>
                <w:spacing w:val="-3"/>
                <w:sz w:val="24"/>
                <w:szCs w:val="24"/>
              </w:rPr>
              <w:t xml:space="preserve">DESARROLLO HISTÓRICO Y PROBLEMAS EPISTEMOLÓGICOS: </w:t>
            </w:r>
          </w:p>
          <w:p w:rsidR="00417AA7" w:rsidRPr="00E75C74" w:rsidRDefault="00F44EAD" w:rsidP="00D467B2">
            <w:pPr>
              <w:ind w:left="567" w:hanging="567"/>
              <w:jc w:val="both"/>
              <w:rPr>
                <w:rFonts w:ascii="Arial" w:hAnsi="Arial" w:cs="Arial"/>
                <w:sz w:val="24"/>
                <w:szCs w:val="24"/>
                <w:lang w:val="en-US"/>
              </w:rPr>
            </w:pPr>
            <w:r>
              <w:rPr>
                <w:rFonts w:ascii="Arial" w:hAnsi="Arial" w:cs="Arial"/>
                <w:sz w:val="24"/>
                <w:szCs w:val="24"/>
              </w:rPr>
              <w:t xml:space="preserve">1. </w:t>
            </w:r>
            <w:r w:rsidR="00417AA7" w:rsidRPr="00417AA7">
              <w:rPr>
                <w:rFonts w:ascii="Arial" w:hAnsi="Arial" w:cs="Arial"/>
                <w:sz w:val="24"/>
                <w:szCs w:val="24"/>
              </w:rPr>
              <w:t xml:space="preserve">Larsen, R. y Buss, D. (2005) Introducción a la psicología de la personalidad. En </w:t>
            </w:r>
            <w:r w:rsidR="00417AA7" w:rsidRPr="00417AA7">
              <w:rPr>
                <w:rFonts w:ascii="Arial" w:hAnsi="Arial" w:cs="Arial"/>
                <w:i/>
                <w:sz w:val="24"/>
                <w:szCs w:val="24"/>
              </w:rPr>
              <w:t xml:space="preserve">Psicología de la personalidad. </w:t>
            </w:r>
            <w:r w:rsidR="00417AA7" w:rsidRPr="00417AA7">
              <w:rPr>
                <w:rFonts w:ascii="Arial" w:hAnsi="Arial" w:cs="Arial"/>
                <w:i/>
                <w:sz w:val="24"/>
                <w:szCs w:val="24"/>
                <w:lang w:val="es-CO"/>
              </w:rPr>
              <w:t>Dominios del conocimiento sobre la naturaleza humana</w:t>
            </w:r>
            <w:r w:rsidR="00417AA7" w:rsidRPr="00417AA7">
              <w:rPr>
                <w:rFonts w:ascii="Arial" w:hAnsi="Arial" w:cs="Arial"/>
                <w:sz w:val="24"/>
                <w:szCs w:val="24"/>
                <w:lang w:val="es-CO"/>
              </w:rPr>
              <w:t xml:space="preserve">. </w:t>
            </w:r>
            <w:r w:rsidR="00417AA7" w:rsidRPr="00E75C74">
              <w:rPr>
                <w:rFonts w:ascii="Arial" w:hAnsi="Arial" w:cs="Arial"/>
                <w:sz w:val="24"/>
                <w:szCs w:val="24"/>
                <w:lang w:val="en-US"/>
              </w:rPr>
              <w:t>México: Mc Graw Hill.</w:t>
            </w:r>
            <w:r w:rsidR="004C2E90" w:rsidRPr="00E75C74">
              <w:rPr>
                <w:rFonts w:ascii="Arial" w:hAnsi="Arial" w:cs="Arial"/>
                <w:sz w:val="24"/>
                <w:szCs w:val="24"/>
                <w:lang w:val="en-US"/>
              </w:rPr>
              <w:t xml:space="preserve"> (Cap. 1, pp. 2-23)</w:t>
            </w:r>
          </w:p>
          <w:p w:rsidR="003B61F8" w:rsidRPr="00E75C74" w:rsidRDefault="007E4C14" w:rsidP="007E4C14">
            <w:pPr>
              <w:ind w:left="567" w:hanging="567"/>
              <w:jc w:val="both"/>
              <w:rPr>
                <w:rFonts w:ascii="Arial" w:hAnsi="Arial" w:cs="Arial"/>
                <w:color w:val="000000"/>
                <w:sz w:val="24"/>
                <w:szCs w:val="24"/>
                <w:lang w:val="en-US"/>
              </w:rPr>
            </w:pPr>
            <w:r w:rsidRPr="00E75C74">
              <w:rPr>
                <w:rFonts w:ascii="Arial" w:hAnsi="Arial" w:cs="Arial"/>
                <w:color w:val="000000"/>
                <w:sz w:val="24"/>
                <w:szCs w:val="24"/>
                <w:lang w:val="en-US"/>
              </w:rPr>
              <w:t>2</w:t>
            </w:r>
            <w:r w:rsidR="00FC32DA" w:rsidRPr="00E75C74">
              <w:rPr>
                <w:rFonts w:ascii="Arial" w:hAnsi="Arial" w:cs="Arial"/>
                <w:sz w:val="24"/>
                <w:szCs w:val="24"/>
                <w:lang w:val="en-US"/>
              </w:rPr>
              <w:t xml:space="preserve">. </w:t>
            </w:r>
            <w:r w:rsidR="00CE037A" w:rsidRPr="00262114">
              <w:rPr>
                <w:rFonts w:ascii="Arial" w:hAnsi="Arial" w:cs="Arial"/>
                <w:color w:val="000000"/>
                <w:sz w:val="24"/>
                <w:szCs w:val="24"/>
                <w:lang w:val="en-US"/>
              </w:rPr>
              <w:t>Burr, V. (1995</w:t>
            </w:r>
            <w:r w:rsidR="00CE037A" w:rsidRPr="00262114">
              <w:rPr>
                <w:rFonts w:ascii="Arial" w:hAnsi="Arial" w:cs="Arial"/>
                <w:sz w:val="24"/>
                <w:szCs w:val="24"/>
                <w:lang w:val="en-US"/>
              </w:rPr>
              <w:t xml:space="preserve">). </w:t>
            </w:r>
            <w:r w:rsidR="00CE037A" w:rsidRPr="00262114">
              <w:rPr>
                <w:rFonts w:ascii="Arial" w:hAnsi="Arial" w:cs="Arial"/>
                <w:bCs/>
                <w:sz w:val="24"/>
                <w:szCs w:val="24"/>
                <w:lang w:val="en-US"/>
              </w:rPr>
              <w:t>Where do you get your personality from? En</w:t>
            </w:r>
            <w:r w:rsidR="00CE037A" w:rsidRPr="00262114">
              <w:rPr>
                <w:rFonts w:ascii="Arial" w:hAnsi="Arial" w:cs="Arial"/>
                <w:sz w:val="24"/>
                <w:szCs w:val="24"/>
                <w:lang w:val="en-US"/>
              </w:rPr>
              <w:t xml:space="preserve"> </w:t>
            </w:r>
            <w:r w:rsidR="00CE037A" w:rsidRPr="00262114">
              <w:rPr>
                <w:rFonts w:ascii="Arial" w:hAnsi="Arial" w:cs="Arial"/>
                <w:bCs/>
                <w:i/>
                <w:sz w:val="24"/>
                <w:szCs w:val="24"/>
                <w:lang w:val="en-US"/>
              </w:rPr>
              <w:t>An introduction to social constructionism</w:t>
            </w:r>
            <w:r w:rsidR="00CE037A" w:rsidRPr="00262114">
              <w:rPr>
                <w:rFonts w:ascii="Arial" w:hAnsi="Arial" w:cs="Arial"/>
                <w:bCs/>
                <w:sz w:val="24"/>
                <w:szCs w:val="24"/>
                <w:lang w:val="en-US"/>
              </w:rPr>
              <w:t xml:space="preserve"> (pp. 17-31). New York: Routledge</w:t>
            </w:r>
            <w:r w:rsidR="00CE037A" w:rsidRPr="00E75C74">
              <w:rPr>
                <w:rFonts w:ascii="Arial" w:hAnsi="Arial" w:cs="Arial"/>
                <w:sz w:val="24"/>
                <w:szCs w:val="24"/>
                <w:lang w:val="en-US"/>
              </w:rPr>
              <w:t xml:space="preserve"> </w:t>
            </w:r>
          </w:p>
          <w:p w:rsidR="00417AA7" w:rsidRPr="00262114" w:rsidRDefault="00417AA7" w:rsidP="00D467B2">
            <w:pPr>
              <w:ind w:left="567" w:hanging="567"/>
              <w:jc w:val="both"/>
              <w:rPr>
                <w:rFonts w:ascii="Arial" w:hAnsi="Arial" w:cs="Arial"/>
                <w:sz w:val="24"/>
                <w:szCs w:val="24"/>
                <w:lang w:val="en-US"/>
              </w:rPr>
            </w:pPr>
          </w:p>
          <w:p w:rsidR="00417AA7" w:rsidRPr="00DA25C4" w:rsidRDefault="00417AA7" w:rsidP="00417AA7">
            <w:pPr>
              <w:numPr>
                <w:ilvl w:val="0"/>
                <w:numId w:val="13"/>
              </w:numPr>
              <w:suppressAutoHyphens/>
              <w:ind w:left="356"/>
              <w:jc w:val="both"/>
              <w:rPr>
                <w:rFonts w:ascii="Arial" w:hAnsi="Arial" w:cs="Arial"/>
                <w:color w:val="000000"/>
                <w:sz w:val="24"/>
                <w:szCs w:val="24"/>
                <w:lang w:val="es-CO" w:eastAsia="es-CO"/>
              </w:rPr>
            </w:pPr>
            <w:r w:rsidRPr="00DA25C4">
              <w:rPr>
                <w:rFonts w:ascii="Arial" w:hAnsi="Arial" w:cs="Arial"/>
                <w:bCs/>
                <w:color w:val="000000"/>
                <w:spacing w:val="-3"/>
                <w:sz w:val="24"/>
                <w:szCs w:val="24"/>
                <w:lang w:val="es-CO"/>
              </w:rPr>
              <w:t xml:space="preserve">PRINCIPALES MODELOS DEL ESTUDIO DE LA PERSONALIDAD </w:t>
            </w:r>
          </w:p>
          <w:p w:rsidR="00466339" w:rsidRPr="00A0516E" w:rsidRDefault="00A0516E" w:rsidP="00D467B2">
            <w:pPr>
              <w:ind w:left="567" w:hanging="567"/>
              <w:jc w:val="both"/>
              <w:rPr>
                <w:rFonts w:ascii="Arial" w:hAnsi="Arial" w:cs="Arial"/>
                <w:i/>
                <w:sz w:val="24"/>
                <w:szCs w:val="24"/>
                <w:u w:val="single"/>
                <w:lang w:val="es-CO"/>
              </w:rPr>
            </w:pPr>
            <w:r w:rsidRPr="00A0516E">
              <w:rPr>
                <w:rFonts w:ascii="Arial" w:hAnsi="Arial" w:cs="Arial"/>
                <w:i/>
                <w:sz w:val="24"/>
                <w:szCs w:val="24"/>
                <w:u w:val="single"/>
                <w:lang w:val="es-CO"/>
              </w:rPr>
              <w:t>Modelos internalistas estructurales y factoriales:</w:t>
            </w:r>
          </w:p>
          <w:p w:rsidR="00A0516E" w:rsidRPr="006727BD" w:rsidRDefault="00F75B73" w:rsidP="00A0516E">
            <w:pPr>
              <w:ind w:left="567" w:hanging="567"/>
              <w:jc w:val="both"/>
              <w:rPr>
                <w:rFonts w:ascii="Arial" w:hAnsi="Arial" w:cs="Arial"/>
                <w:sz w:val="24"/>
                <w:szCs w:val="24"/>
                <w:lang w:val="es-CO"/>
              </w:rPr>
            </w:pPr>
            <w:r>
              <w:rPr>
                <w:rFonts w:ascii="Arial" w:hAnsi="Arial" w:cs="Arial"/>
                <w:sz w:val="24"/>
                <w:szCs w:val="24"/>
              </w:rPr>
              <w:t>3</w:t>
            </w:r>
            <w:r w:rsidR="00FC32DA">
              <w:rPr>
                <w:rFonts w:ascii="Arial" w:hAnsi="Arial" w:cs="Arial"/>
                <w:sz w:val="24"/>
                <w:szCs w:val="24"/>
              </w:rPr>
              <w:t>.</w:t>
            </w:r>
            <w:r w:rsidR="003E18BB">
              <w:rPr>
                <w:rFonts w:ascii="Arial" w:hAnsi="Arial" w:cs="Arial"/>
                <w:sz w:val="24"/>
                <w:szCs w:val="24"/>
              </w:rPr>
              <w:t xml:space="preserve">Larsen, R. y Buss, D. (2005) </w:t>
            </w:r>
            <w:r w:rsidR="00A0516E" w:rsidRPr="00417AA7">
              <w:rPr>
                <w:rFonts w:ascii="Arial" w:hAnsi="Arial" w:cs="Arial"/>
                <w:i/>
                <w:sz w:val="24"/>
                <w:szCs w:val="24"/>
              </w:rPr>
              <w:t xml:space="preserve">Psicología de la personalidad. </w:t>
            </w:r>
            <w:r w:rsidR="00A0516E" w:rsidRPr="00417AA7">
              <w:rPr>
                <w:rFonts w:ascii="Arial" w:hAnsi="Arial" w:cs="Arial"/>
                <w:i/>
                <w:sz w:val="24"/>
                <w:szCs w:val="24"/>
                <w:lang w:val="es-CO"/>
              </w:rPr>
              <w:t>Dominios del conocimiento sobre la naturaleza humana</w:t>
            </w:r>
            <w:r w:rsidR="00A0516E" w:rsidRPr="00417AA7">
              <w:rPr>
                <w:rFonts w:ascii="Arial" w:hAnsi="Arial" w:cs="Arial"/>
                <w:sz w:val="24"/>
                <w:szCs w:val="24"/>
                <w:lang w:val="es-CO"/>
              </w:rPr>
              <w:t xml:space="preserve"> </w:t>
            </w:r>
            <w:r w:rsidR="00A0516E" w:rsidRPr="006727BD">
              <w:rPr>
                <w:rFonts w:ascii="Arial" w:hAnsi="Arial" w:cs="Arial"/>
                <w:sz w:val="24"/>
                <w:szCs w:val="24"/>
                <w:lang w:val="es-CO"/>
              </w:rPr>
              <w:t>México: Mc Graw Hill.</w:t>
            </w:r>
            <w:r w:rsidR="00A0516E">
              <w:rPr>
                <w:rFonts w:ascii="Arial" w:hAnsi="Arial" w:cs="Arial"/>
                <w:sz w:val="24"/>
                <w:szCs w:val="24"/>
                <w:lang w:val="es-CO"/>
              </w:rPr>
              <w:t>( Cap.3 pp. 62-92)</w:t>
            </w:r>
          </w:p>
          <w:p w:rsidR="00A0516E" w:rsidRDefault="00F75B73" w:rsidP="00D467B2">
            <w:pPr>
              <w:ind w:left="567" w:hanging="567"/>
              <w:jc w:val="both"/>
              <w:rPr>
                <w:rFonts w:ascii="Arial" w:hAnsi="Arial" w:cs="Arial"/>
                <w:sz w:val="24"/>
                <w:szCs w:val="24"/>
                <w:lang w:val="es-CO"/>
              </w:rPr>
            </w:pPr>
            <w:r>
              <w:rPr>
                <w:rFonts w:ascii="Arial" w:hAnsi="Arial" w:cs="Arial"/>
                <w:sz w:val="24"/>
                <w:szCs w:val="24"/>
                <w:lang w:val="es-CO"/>
              </w:rPr>
              <w:t>4</w:t>
            </w:r>
            <w:r w:rsidR="00FC32DA">
              <w:rPr>
                <w:rFonts w:ascii="Arial" w:hAnsi="Arial" w:cs="Arial"/>
                <w:sz w:val="24"/>
                <w:szCs w:val="24"/>
                <w:lang w:val="es-CO"/>
              </w:rPr>
              <w:t>.</w:t>
            </w:r>
            <w:r w:rsidR="00A0516E" w:rsidRPr="00417AA7">
              <w:rPr>
                <w:rFonts w:ascii="Arial" w:hAnsi="Arial" w:cs="Arial"/>
                <w:sz w:val="24"/>
                <w:szCs w:val="24"/>
                <w:lang w:val="es-CO"/>
              </w:rPr>
              <w:t xml:space="preserve">Sollod, R., Wilson, J. y Monte, C. (2009). </w:t>
            </w:r>
            <w:r w:rsidR="00A0516E" w:rsidRPr="00417AA7">
              <w:rPr>
                <w:rFonts w:ascii="Arial" w:hAnsi="Arial" w:cs="Arial"/>
                <w:i/>
                <w:sz w:val="24"/>
                <w:szCs w:val="24"/>
                <w:lang w:val="es-CO"/>
              </w:rPr>
              <w:t>Teorías de la personalidad</w:t>
            </w:r>
            <w:r w:rsidR="00A0516E" w:rsidRPr="00417AA7">
              <w:rPr>
                <w:rFonts w:ascii="Arial" w:hAnsi="Arial" w:cs="Arial"/>
                <w:sz w:val="24"/>
                <w:szCs w:val="24"/>
                <w:lang w:val="es-CO"/>
              </w:rPr>
              <w:t>. México: Mc Graw Hill</w:t>
            </w:r>
            <w:r w:rsidR="00A0516E">
              <w:rPr>
                <w:rFonts w:ascii="Arial" w:hAnsi="Arial" w:cs="Arial"/>
                <w:sz w:val="24"/>
                <w:szCs w:val="24"/>
                <w:lang w:val="es-CO"/>
              </w:rPr>
              <w:t>. (Cap. 11, pp 245-262)</w:t>
            </w:r>
          </w:p>
          <w:p w:rsidR="00A0516E" w:rsidRDefault="00A0516E" w:rsidP="00D467B2">
            <w:pPr>
              <w:ind w:left="567" w:hanging="567"/>
              <w:jc w:val="both"/>
              <w:rPr>
                <w:rFonts w:ascii="Arial" w:hAnsi="Arial" w:cs="Arial"/>
                <w:sz w:val="24"/>
                <w:szCs w:val="24"/>
                <w:lang w:val="es-CO"/>
              </w:rPr>
            </w:pPr>
          </w:p>
          <w:p w:rsidR="00A0516E" w:rsidRPr="00A0516E" w:rsidRDefault="00A0516E" w:rsidP="00D467B2">
            <w:pPr>
              <w:ind w:left="567" w:hanging="567"/>
              <w:jc w:val="both"/>
              <w:rPr>
                <w:rFonts w:ascii="Arial" w:hAnsi="Arial" w:cs="Arial"/>
                <w:i/>
                <w:sz w:val="24"/>
                <w:szCs w:val="24"/>
                <w:u w:val="single"/>
                <w:lang w:val="es-CO"/>
              </w:rPr>
            </w:pPr>
            <w:r w:rsidRPr="00A0516E">
              <w:rPr>
                <w:rFonts w:ascii="Arial" w:hAnsi="Arial" w:cs="Arial"/>
                <w:i/>
                <w:sz w:val="24"/>
                <w:szCs w:val="24"/>
                <w:u w:val="single"/>
                <w:lang w:val="es-CO"/>
              </w:rPr>
              <w:t>Modelos internalistas procesuales:</w:t>
            </w:r>
          </w:p>
          <w:p w:rsidR="00A0516E" w:rsidRDefault="00F75B73" w:rsidP="00D467B2">
            <w:pPr>
              <w:ind w:left="567" w:hanging="567"/>
              <w:jc w:val="both"/>
              <w:rPr>
                <w:rFonts w:ascii="Arial" w:hAnsi="Arial" w:cs="Arial"/>
                <w:sz w:val="24"/>
                <w:szCs w:val="24"/>
                <w:lang w:val="es-CO"/>
              </w:rPr>
            </w:pPr>
            <w:r>
              <w:rPr>
                <w:rFonts w:ascii="Arial" w:hAnsi="Arial" w:cs="Arial"/>
                <w:sz w:val="24"/>
                <w:szCs w:val="24"/>
                <w:lang w:val="es-CO"/>
              </w:rPr>
              <w:t>5</w:t>
            </w:r>
            <w:r w:rsidR="00FC32DA">
              <w:rPr>
                <w:rFonts w:ascii="Arial" w:hAnsi="Arial" w:cs="Arial"/>
                <w:sz w:val="24"/>
                <w:szCs w:val="24"/>
                <w:lang w:val="es-CO"/>
              </w:rPr>
              <w:t xml:space="preserve">. </w:t>
            </w:r>
            <w:r w:rsidR="00A0516E" w:rsidRPr="00417AA7">
              <w:rPr>
                <w:rFonts w:ascii="Arial" w:hAnsi="Arial" w:cs="Arial"/>
                <w:sz w:val="24"/>
                <w:szCs w:val="24"/>
                <w:lang w:val="es-CO"/>
              </w:rPr>
              <w:t xml:space="preserve">Sollod, R., Wilson, J. y Monte, C. (2009). </w:t>
            </w:r>
            <w:r w:rsidR="00A0516E" w:rsidRPr="00417AA7">
              <w:rPr>
                <w:rFonts w:ascii="Arial" w:hAnsi="Arial" w:cs="Arial"/>
                <w:i/>
                <w:sz w:val="24"/>
                <w:szCs w:val="24"/>
                <w:lang w:val="es-CO"/>
              </w:rPr>
              <w:t>Teorías de la personalidad</w:t>
            </w:r>
            <w:r w:rsidR="00A0516E" w:rsidRPr="00417AA7">
              <w:rPr>
                <w:rFonts w:ascii="Arial" w:hAnsi="Arial" w:cs="Arial"/>
                <w:sz w:val="24"/>
                <w:szCs w:val="24"/>
                <w:lang w:val="es-CO"/>
              </w:rPr>
              <w:t>. México: Mc Graw Hill</w:t>
            </w:r>
            <w:r w:rsidR="00A0516E">
              <w:rPr>
                <w:rFonts w:ascii="Arial" w:hAnsi="Arial" w:cs="Arial"/>
                <w:sz w:val="24"/>
                <w:szCs w:val="24"/>
                <w:lang w:val="es-CO"/>
              </w:rPr>
              <w:t>. (Cap. 11, pp 245-262)</w:t>
            </w:r>
          </w:p>
          <w:p w:rsidR="00417AA7" w:rsidRPr="00417AA7" w:rsidRDefault="00F75B73" w:rsidP="00D467B2">
            <w:pPr>
              <w:ind w:left="567" w:hanging="567"/>
              <w:jc w:val="both"/>
              <w:rPr>
                <w:rFonts w:ascii="Arial" w:hAnsi="Arial" w:cs="Arial"/>
                <w:sz w:val="24"/>
                <w:szCs w:val="24"/>
                <w:lang w:val="es-CO"/>
              </w:rPr>
            </w:pPr>
            <w:r>
              <w:rPr>
                <w:rFonts w:ascii="Arial" w:hAnsi="Arial" w:cs="Arial"/>
                <w:sz w:val="24"/>
                <w:szCs w:val="24"/>
                <w:lang w:val="es-CO"/>
              </w:rPr>
              <w:t>6</w:t>
            </w:r>
            <w:r w:rsidR="00FC32DA">
              <w:rPr>
                <w:rFonts w:ascii="Arial" w:hAnsi="Arial" w:cs="Arial"/>
                <w:sz w:val="24"/>
                <w:szCs w:val="24"/>
                <w:lang w:val="es-CO"/>
              </w:rPr>
              <w:t xml:space="preserve">. </w:t>
            </w:r>
            <w:r w:rsidR="00417AA7" w:rsidRPr="00466339">
              <w:rPr>
                <w:rFonts w:ascii="Arial" w:hAnsi="Arial" w:cs="Arial"/>
                <w:sz w:val="24"/>
                <w:szCs w:val="24"/>
                <w:lang w:val="es-CO"/>
              </w:rPr>
              <w:t xml:space="preserve">Fadiman, J. y Frager, R. (2001) </w:t>
            </w:r>
            <w:r w:rsidR="00417AA7" w:rsidRPr="00466339">
              <w:rPr>
                <w:rFonts w:ascii="Arial" w:hAnsi="Arial" w:cs="Arial"/>
                <w:i/>
                <w:sz w:val="24"/>
                <w:szCs w:val="24"/>
                <w:lang w:val="es-CO"/>
              </w:rPr>
              <w:t>Teorías de la personalidad</w:t>
            </w:r>
            <w:r w:rsidR="00417AA7" w:rsidRPr="00466339">
              <w:rPr>
                <w:rFonts w:ascii="Arial" w:hAnsi="Arial" w:cs="Arial"/>
                <w:sz w:val="24"/>
                <w:szCs w:val="24"/>
                <w:lang w:val="es-CO"/>
              </w:rPr>
              <w:t xml:space="preserve">. </w:t>
            </w:r>
            <w:r w:rsidR="00417AA7" w:rsidRPr="00CF6776">
              <w:rPr>
                <w:rFonts w:ascii="Arial" w:hAnsi="Arial" w:cs="Arial"/>
                <w:sz w:val="24"/>
                <w:szCs w:val="24"/>
                <w:lang w:val="es-CO"/>
              </w:rPr>
              <w:t>México: Oxf</w:t>
            </w:r>
            <w:r w:rsidR="00417AA7" w:rsidRPr="00417AA7">
              <w:rPr>
                <w:rFonts w:ascii="Arial" w:hAnsi="Arial" w:cs="Arial"/>
                <w:sz w:val="24"/>
                <w:szCs w:val="24"/>
                <w:lang w:val="es-CO"/>
              </w:rPr>
              <w:t>ord University.</w:t>
            </w:r>
          </w:p>
          <w:p w:rsidR="00417AA7" w:rsidRPr="00CF6776" w:rsidRDefault="00417AA7" w:rsidP="00D467B2">
            <w:pPr>
              <w:suppressAutoHyphens/>
              <w:autoSpaceDE w:val="0"/>
              <w:autoSpaceDN w:val="0"/>
              <w:adjustRightInd w:val="0"/>
              <w:jc w:val="both"/>
              <w:rPr>
                <w:rFonts w:ascii="Arial" w:hAnsi="Arial" w:cs="Arial"/>
                <w:bCs/>
                <w:color w:val="000000"/>
                <w:spacing w:val="-3"/>
                <w:sz w:val="24"/>
                <w:szCs w:val="24"/>
                <w:lang w:val="es-CO"/>
              </w:rPr>
            </w:pPr>
          </w:p>
          <w:p w:rsidR="00CD72F5" w:rsidRPr="00CF6776" w:rsidRDefault="00CD72F5" w:rsidP="00D467B2">
            <w:pPr>
              <w:suppressAutoHyphens/>
              <w:autoSpaceDE w:val="0"/>
              <w:autoSpaceDN w:val="0"/>
              <w:adjustRightInd w:val="0"/>
              <w:jc w:val="both"/>
              <w:rPr>
                <w:rFonts w:ascii="Arial" w:hAnsi="Arial" w:cs="Arial"/>
                <w:bCs/>
                <w:i/>
                <w:color w:val="000000"/>
                <w:spacing w:val="-3"/>
                <w:sz w:val="24"/>
                <w:szCs w:val="24"/>
                <w:u w:val="single"/>
                <w:lang w:val="es-CO"/>
              </w:rPr>
            </w:pPr>
            <w:r w:rsidRPr="00CF6776">
              <w:rPr>
                <w:rFonts w:ascii="Arial" w:hAnsi="Arial" w:cs="Arial"/>
                <w:bCs/>
                <w:i/>
                <w:color w:val="000000"/>
                <w:spacing w:val="-3"/>
                <w:sz w:val="24"/>
                <w:szCs w:val="24"/>
                <w:u w:val="single"/>
                <w:lang w:val="es-CO"/>
              </w:rPr>
              <w:t>Modelos Fenomenológicos-humanistas:</w:t>
            </w:r>
          </w:p>
          <w:p w:rsidR="00E91543" w:rsidRDefault="00F75B73" w:rsidP="00D467B2">
            <w:pPr>
              <w:suppressAutoHyphens/>
              <w:autoSpaceDE w:val="0"/>
              <w:autoSpaceDN w:val="0"/>
              <w:adjustRightInd w:val="0"/>
              <w:jc w:val="both"/>
              <w:rPr>
                <w:rFonts w:ascii="Arial" w:hAnsi="Arial" w:cs="Arial"/>
                <w:bCs/>
                <w:color w:val="000000"/>
                <w:spacing w:val="-3"/>
                <w:sz w:val="24"/>
                <w:szCs w:val="24"/>
                <w:lang w:val="es-CO"/>
              </w:rPr>
            </w:pPr>
            <w:r>
              <w:rPr>
                <w:rFonts w:ascii="Arial" w:hAnsi="Arial" w:cs="Arial"/>
                <w:bCs/>
                <w:color w:val="000000"/>
                <w:spacing w:val="-3"/>
                <w:sz w:val="24"/>
                <w:szCs w:val="24"/>
                <w:lang w:val="es-CO"/>
              </w:rPr>
              <w:t>7</w:t>
            </w:r>
            <w:r w:rsidR="00FC32DA">
              <w:rPr>
                <w:rFonts w:ascii="Arial" w:hAnsi="Arial" w:cs="Arial"/>
                <w:bCs/>
                <w:color w:val="000000"/>
                <w:spacing w:val="-3"/>
                <w:sz w:val="24"/>
                <w:szCs w:val="24"/>
                <w:lang w:val="es-CO"/>
              </w:rPr>
              <w:t xml:space="preserve">. </w:t>
            </w:r>
            <w:r w:rsidR="00CD72F5" w:rsidRPr="00CD72F5">
              <w:rPr>
                <w:rFonts w:ascii="Arial" w:hAnsi="Arial" w:cs="Arial"/>
                <w:bCs/>
                <w:color w:val="000000"/>
                <w:spacing w:val="-3"/>
                <w:sz w:val="24"/>
                <w:szCs w:val="24"/>
                <w:lang w:val="es-CO"/>
              </w:rPr>
              <w:t xml:space="preserve">Frankl, V. </w:t>
            </w:r>
            <w:r w:rsidR="00CD72F5">
              <w:rPr>
                <w:rFonts w:ascii="Arial" w:hAnsi="Arial" w:cs="Arial"/>
                <w:bCs/>
                <w:color w:val="000000"/>
                <w:spacing w:val="-3"/>
                <w:sz w:val="24"/>
                <w:szCs w:val="24"/>
                <w:lang w:val="es-CO"/>
              </w:rPr>
              <w:t xml:space="preserve">(2004) El hombre en busca de sentido. Barcelona, España: </w:t>
            </w:r>
          </w:p>
          <w:p w:rsidR="00CD72F5" w:rsidRPr="00CD72F5" w:rsidRDefault="00E91543" w:rsidP="00D467B2">
            <w:pPr>
              <w:suppressAutoHyphens/>
              <w:autoSpaceDE w:val="0"/>
              <w:autoSpaceDN w:val="0"/>
              <w:adjustRightInd w:val="0"/>
              <w:jc w:val="both"/>
              <w:rPr>
                <w:rFonts w:ascii="Arial" w:hAnsi="Arial" w:cs="Arial"/>
                <w:bCs/>
                <w:color w:val="000000"/>
                <w:spacing w:val="-3"/>
                <w:sz w:val="24"/>
                <w:szCs w:val="24"/>
                <w:lang w:val="es-CO"/>
              </w:rPr>
            </w:pPr>
            <w:r>
              <w:rPr>
                <w:rFonts w:ascii="Arial" w:hAnsi="Arial" w:cs="Arial"/>
                <w:bCs/>
                <w:color w:val="000000"/>
                <w:spacing w:val="-3"/>
                <w:sz w:val="24"/>
                <w:szCs w:val="24"/>
                <w:lang w:val="es-CO"/>
              </w:rPr>
              <w:t xml:space="preserve">         </w:t>
            </w:r>
            <w:r w:rsidR="00CD72F5">
              <w:rPr>
                <w:rFonts w:ascii="Arial" w:hAnsi="Arial" w:cs="Arial"/>
                <w:bCs/>
                <w:color w:val="000000"/>
                <w:spacing w:val="-3"/>
                <w:sz w:val="24"/>
                <w:szCs w:val="24"/>
                <w:lang w:val="es-CO"/>
              </w:rPr>
              <w:t>Herder.</w:t>
            </w:r>
          </w:p>
          <w:p w:rsidR="00E91543" w:rsidRDefault="00F75B73" w:rsidP="00E91543">
            <w:pPr>
              <w:ind w:left="567" w:hanging="567"/>
              <w:jc w:val="both"/>
              <w:rPr>
                <w:rFonts w:ascii="Arial" w:hAnsi="Arial" w:cs="Arial"/>
                <w:sz w:val="24"/>
                <w:szCs w:val="24"/>
                <w:lang w:val="es-CO"/>
              </w:rPr>
            </w:pPr>
            <w:r>
              <w:rPr>
                <w:rFonts w:ascii="Arial" w:hAnsi="Arial" w:cs="Arial"/>
                <w:sz w:val="24"/>
                <w:szCs w:val="24"/>
                <w:lang w:val="es-CO"/>
              </w:rPr>
              <w:t xml:space="preserve">8. </w:t>
            </w:r>
            <w:r w:rsidR="00E91543" w:rsidRPr="00417AA7">
              <w:rPr>
                <w:rFonts w:ascii="Arial" w:hAnsi="Arial" w:cs="Arial"/>
                <w:sz w:val="24"/>
                <w:szCs w:val="24"/>
                <w:lang w:val="es-CO"/>
              </w:rPr>
              <w:t xml:space="preserve">Sollod, R., Wilson, J. y Monte, C. (2009). </w:t>
            </w:r>
            <w:r w:rsidR="00E91543" w:rsidRPr="00417AA7">
              <w:rPr>
                <w:rFonts w:ascii="Arial" w:hAnsi="Arial" w:cs="Arial"/>
                <w:i/>
                <w:sz w:val="24"/>
                <w:szCs w:val="24"/>
                <w:lang w:val="es-CO"/>
              </w:rPr>
              <w:t>Teorías de la personalidad</w:t>
            </w:r>
            <w:r w:rsidR="00E91543" w:rsidRPr="00417AA7">
              <w:rPr>
                <w:rFonts w:ascii="Arial" w:hAnsi="Arial" w:cs="Arial"/>
                <w:sz w:val="24"/>
                <w:szCs w:val="24"/>
                <w:lang w:val="es-CO"/>
              </w:rPr>
              <w:t>. México: Mc Graw Hill</w:t>
            </w:r>
            <w:r w:rsidR="00966568">
              <w:rPr>
                <w:rFonts w:ascii="Arial" w:hAnsi="Arial" w:cs="Arial"/>
                <w:sz w:val="24"/>
                <w:szCs w:val="24"/>
                <w:lang w:val="es-CO"/>
              </w:rPr>
              <w:t xml:space="preserve">. (Cap. </w:t>
            </w:r>
            <w:r w:rsidR="00E91543">
              <w:rPr>
                <w:rFonts w:ascii="Arial" w:hAnsi="Arial" w:cs="Arial"/>
                <w:sz w:val="24"/>
                <w:szCs w:val="24"/>
                <w:lang w:val="es-CO"/>
              </w:rPr>
              <w:t>13, pp 264-316)</w:t>
            </w:r>
          </w:p>
          <w:p w:rsidR="00CD72F5" w:rsidRDefault="00CD72F5" w:rsidP="00D467B2">
            <w:pPr>
              <w:suppressAutoHyphens/>
              <w:autoSpaceDE w:val="0"/>
              <w:autoSpaceDN w:val="0"/>
              <w:adjustRightInd w:val="0"/>
              <w:jc w:val="both"/>
              <w:rPr>
                <w:rFonts w:ascii="Arial" w:hAnsi="Arial" w:cs="Arial"/>
                <w:bCs/>
                <w:color w:val="000000"/>
                <w:spacing w:val="-3"/>
                <w:sz w:val="24"/>
                <w:szCs w:val="24"/>
                <w:lang w:val="es-CO"/>
              </w:rPr>
            </w:pPr>
          </w:p>
          <w:p w:rsidR="00473A58" w:rsidRPr="004C2E90" w:rsidRDefault="00473A58" w:rsidP="00D467B2">
            <w:pPr>
              <w:suppressAutoHyphens/>
              <w:autoSpaceDE w:val="0"/>
              <w:autoSpaceDN w:val="0"/>
              <w:adjustRightInd w:val="0"/>
              <w:jc w:val="both"/>
              <w:rPr>
                <w:rFonts w:ascii="Arial" w:hAnsi="Arial" w:cs="Arial"/>
                <w:bCs/>
                <w:i/>
                <w:color w:val="000000"/>
                <w:spacing w:val="-3"/>
                <w:sz w:val="24"/>
                <w:szCs w:val="24"/>
                <w:u w:val="single"/>
                <w:lang w:val="es-CO"/>
              </w:rPr>
            </w:pPr>
            <w:r w:rsidRPr="004C2E90">
              <w:rPr>
                <w:rFonts w:ascii="Arial" w:hAnsi="Arial" w:cs="Arial"/>
                <w:bCs/>
                <w:i/>
                <w:color w:val="000000"/>
                <w:spacing w:val="-3"/>
                <w:sz w:val="24"/>
                <w:szCs w:val="24"/>
                <w:u w:val="single"/>
                <w:lang w:val="es-CO"/>
              </w:rPr>
              <w:t>Modelos Biológicos:</w:t>
            </w:r>
          </w:p>
          <w:p w:rsidR="00D02B55" w:rsidRPr="00FC32DA" w:rsidRDefault="00F75B73" w:rsidP="00D467B2">
            <w:pPr>
              <w:suppressAutoHyphens/>
              <w:autoSpaceDE w:val="0"/>
              <w:autoSpaceDN w:val="0"/>
              <w:adjustRightInd w:val="0"/>
              <w:jc w:val="both"/>
              <w:rPr>
                <w:rFonts w:ascii="Arial" w:hAnsi="Arial" w:cs="Arial"/>
                <w:i/>
                <w:sz w:val="24"/>
                <w:szCs w:val="24"/>
              </w:rPr>
            </w:pPr>
            <w:r>
              <w:rPr>
                <w:rFonts w:ascii="Arial" w:hAnsi="Arial" w:cs="Arial"/>
                <w:sz w:val="24"/>
                <w:szCs w:val="24"/>
              </w:rPr>
              <w:t>9</w:t>
            </w:r>
            <w:r w:rsidR="00FC32DA">
              <w:rPr>
                <w:rFonts w:ascii="Arial" w:hAnsi="Arial" w:cs="Arial"/>
                <w:sz w:val="24"/>
                <w:szCs w:val="24"/>
              </w:rPr>
              <w:t xml:space="preserve">. </w:t>
            </w:r>
            <w:r w:rsidR="00D02B55" w:rsidRPr="00417AA7">
              <w:rPr>
                <w:rFonts w:ascii="Arial" w:hAnsi="Arial" w:cs="Arial"/>
                <w:sz w:val="24"/>
                <w:szCs w:val="24"/>
              </w:rPr>
              <w:t xml:space="preserve">Larsen, R. y Buss, D. (2005) </w:t>
            </w:r>
            <w:r w:rsidR="00D02B55">
              <w:rPr>
                <w:rFonts w:ascii="Arial" w:hAnsi="Arial" w:cs="Arial"/>
                <w:sz w:val="24"/>
                <w:szCs w:val="24"/>
              </w:rPr>
              <w:t>Genética y personalidad</w:t>
            </w:r>
            <w:r w:rsidR="00D02B55" w:rsidRPr="00417AA7">
              <w:rPr>
                <w:rFonts w:ascii="Arial" w:hAnsi="Arial" w:cs="Arial"/>
                <w:sz w:val="24"/>
                <w:szCs w:val="24"/>
              </w:rPr>
              <w:t xml:space="preserve">. En </w:t>
            </w:r>
            <w:r w:rsidR="00D02B55" w:rsidRPr="00417AA7">
              <w:rPr>
                <w:rFonts w:ascii="Arial" w:hAnsi="Arial" w:cs="Arial"/>
                <w:i/>
                <w:sz w:val="24"/>
                <w:szCs w:val="24"/>
              </w:rPr>
              <w:t>Psicología de la</w:t>
            </w:r>
            <w:r w:rsidR="00FC32DA">
              <w:rPr>
                <w:rFonts w:ascii="Arial" w:hAnsi="Arial" w:cs="Arial"/>
                <w:i/>
                <w:sz w:val="24"/>
                <w:szCs w:val="24"/>
              </w:rPr>
              <w:t xml:space="preserve"> </w:t>
            </w:r>
            <w:r w:rsidR="00D02B55" w:rsidRPr="00417AA7">
              <w:rPr>
                <w:rFonts w:ascii="Arial" w:hAnsi="Arial" w:cs="Arial"/>
                <w:i/>
                <w:sz w:val="24"/>
                <w:szCs w:val="24"/>
              </w:rPr>
              <w:t xml:space="preserve"> personalidad. </w:t>
            </w:r>
            <w:r w:rsidR="00D02B55" w:rsidRPr="00417AA7">
              <w:rPr>
                <w:rFonts w:ascii="Arial" w:hAnsi="Arial" w:cs="Arial"/>
                <w:i/>
                <w:sz w:val="24"/>
                <w:szCs w:val="24"/>
                <w:lang w:val="es-CO"/>
              </w:rPr>
              <w:t xml:space="preserve">Dominios del conocimiento sobre la naturaleza </w:t>
            </w:r>
          </w:p>
          <w:p w:rsidR="00473A58" w:rsidRPr="008B7B86" w:rsidRDefault="00D02B55" w:rsidP="00D467B2">
            <w:pPr>
              <w:suppressAutoHyphens/>
              <w:autoSpaceDE w:val="0"/>
              <w:autoSpaceDN w:val="0"/>
              <w:adjustRightInd w:val="0"/>
              <w:jc w:val="both"/>
              <w:rPr>
                <w:rFonts w:ascii="Arial" w:hAnsi="Arial" w:cs="Arial"/>
                <w:sz w:val="24"/>
                <w:szCs w:val="24"/>
                <w:lang w:val="en-US"/>
              </w:rPr>
            </w:pPr>
            <w:r>
              <w:rPr>
                <w:rFonts w:ascii="Arial" w:hAnsi="Arial" w:cs="Arial"/>
                <w:i/>
                <w:sz w:val="24"/>
                <w:szCs w:val="24"/>
                <w:lang w:val="es-CO"/>
              </w:rPr>
              <w:t xml:space="preserve">       </w:t>
            </w:r>
            <w:r w:rsidR="00F15C40">
              <w:rPr>
                <w:rFonts w:ascii="Arial" w:hAnsi="Arial" w:cs="Arial"/>
                <w:i/>
                <w:sz w:val="24"/>
                <w:szCs w:val="24"/>
                <w:lang w:val="es-CO"/>
              </w:rPr>
              <w:t xml:space="preserve"> </w:t>
            </w:r>
            <w:r w:rsidRPr="00417AA7">
              <w:rPr>
                <w:rFonts w:ascii="Arial" w:hAnsi="Arial" w:cs="Arial"/>
                <w:i/>
                <w:sz w:val="24"/>
                <w:szCs w:val="24"/>
                <w:lang w:val="es-CO"/>
              </w:rPr>
              <w:t>humana</w:t>
            </w:r>
            <w:r w:rsidRPr="00417AA7">
              <w:rPr>
                <w:rFonts w:ascii="Arial" w:hAnsi="Arial" w:cs="Arial"/>
                <w:sz w:val="24"/>
                <w:szCs w:val="24"/>
                <w:lang w:val="es-CO"/>
              </w:rPr>
              <w:t>. México: Mc Graw Hill</w:t>
            </w:r>
            <w:r>
              <w:rPr>
                <w:rFonts w:ascii="Arial" w:hAnsi="Arial" w:cs="Arial"/>
                <w:sz w:val="24"/>
                <w:szCs w:val="24"/>
                <w:lang w:val="es-CO"/>
              </w:rPr>
              <w:t xml:space="preserve">. </w:t>
            </w:r>
            <w:r w:rsidRPr="008B7B86">
              <w:rPr>
                <w:rFonts w:ascii="Arial" w:hAnsi="Arial" w:cs="Arial"/>
                <w:sz w:val="24"/>
                <w:szCs w:val="24"/>
                <w:lang w:val="en-US"/>
              </w:rPr>
              <w:t>( Cap. 6  pp. 162- 190)</w:t>
            </w:r>
          </w:p>
          <w:p w:rsidR="00F15C40" w:rsidRDefault="00FC32DA" w:rsidP="00D467B2">
            <w:pPr>
              <w:suppressAutoHyphens/>
              <w:autoSpaceDE w:val="0"/>
              <w:autoSpaceDN w:val="0"/>
              <w:adjustRightInd w:val="0"/>
              <w:jc w:val="both"/>
              <w:rPr>
                <w:rFonts w:ascii="Arial" w:hAnsi="Arial" w:cs="Arial"/>
                <w:sz w:val="24"/>
                <w:szCs w:val="24"/>
                <w:lang w:val="es-CO"/>
              </w:rPr>
            </w:pPr>
            <w:r>
              <w:rPr>
                <w:rFonts w:ascii="Arial" w:hAnsi="Arial" w:cs="Arial"/>
                <w:sz w:val="24"/>
                <w:szCs w:val="24"/>
                <w:lang w:val="en-US"/>
              </w:rPr>
              <w:t>1</w:t>
            </w:r>
            <w:r w:rsidR="00F75B73">
              <w:rPr>
                <w:rFonts w:ascii="Arial" w:hAnsi="Arial" w:cs="Arial"/>
                <w:sz w:val="24"/>
                <w:szCs w:val="24"/>
                <w:lang w:val="en-US"/>
              </w:rPr>
              <w:t>0</w:t>
            </w:r>
            <w:r>
              <w:rPr>
                <w:rFonts w:ascii="Arial" w:hAnsi="Arial" w:cs="Arial"/>
                <w:sz w:val="24"/>
                <w:szCs w:val="24"/>
                <w:lang w:val="en-US"/>
              </w:rPr>
              <w:t xml:space="preserve">. </w:t>
            </w:r>
            <w:r w:rsidR="008B7B86" w:rsidRPr="008B7B86">
              <w:rPr>
                <w:rFonts w:ascii="Arial" w:hAnsi="Arial" w:cs="Arial"/>
                <w:sz w:val="24"/>
                <w:szCs w:val="24"/>
                <w:lang w:val="en-US"/>
              </w:rPr>
              <w:t xml:space="preserve">Sollod, R., Wilson, J. y Monte, C. (2009). </w:t>
            </w:r>
            <w:r w:rsidR="008B7B86" w:rsidRPr="00417AA7">
              <w:rPr>
                <w:rFonts w:ascii="Arial" w:hAnsi="Arial" w:cs="Arial"/>
                <w:i/>
                <w:sz w:val="24"/>
                <w:szCs w:val="24"/>
                <w:lang w:val="es-CO"/>
              </w:rPr>
              <w:t>Teorías de la personalidad</w:t>
            </w:r>
            <w:r w:rsidR="008B7B86" w:rsidRPr="00417AA7">
              <w:rPr>
                <w:rFonts w:ascii="Arial" w:hAnsi="Arial" w:cs="Arial"/>
                <w:sz w:val="24"/>
                <w:szCs w:val="24"/>
                <w:lang w:val="es-CO"/>
              </w:rPr>
              <w:t xml:space="preserve">. </w:t>
            </w:r>
          </w:p>
          <w:p w:rsidR="00D02B55" w:rsidRDefault="00F15C40" w:rsidP="00D467B2">
            <w:pPr>
              <w:suppressAutoHyphens/>
              <w:autoSpaceDE w:val="0"/>
              <w:autoSpaceDN w:val="0"/>
              <w:adjustRightInd w:val="0"/>
              <w:jc w:val="both"/>
              <w:rPr>
                <w:rFonts w:ascii="Arial" w:hAnsi="Arial" w:cs="Arial"/>
                <w:sz w:val="24"/>
                <w:szCs w:val="24"/>
                <w:lang w:val="es-CO"/>
              </w:rPr>
            </w:pPr>
            <w:r>
              <w:rPr>
                <w:rFonts w:ascii="Arial" w:hAnsi="Arial" w:cs="Arial"/>
                <w:sz w:val="24"/>
                <w:szCs w:val="24"/>
                <w:lang w:val="es-CO"/>
              </w:rPr>
              <w:t xml:space="preserve">        </w:t>
            </w:r>
            <w:r w:rsidR="008B7B86" w:rsidRPr="00417AA7">
              <w:rPr>
                <w:rFonts w:ascii="Arial" w:hAnsi="Arial" w:cs="Arial"/>
                <w:sz w:val="24"/>
                <w:szCs w:val="24"/>
                <w:lang w:val="es-CO"/>
              </w:rPr>
              <w:t>México: Mc Graw Hill</w:t>
            </w:r>
            <w:r w:rsidR="008B7B86">
              <w:rPr>
                <w:rFonts w:ascii="Arial" w:hAnsi="Arial" w:cs="Arial"/>
                <w:sz w:val="24"/>
                <w:szCs w:val="24"/>
                <w:lang w:val="es-CO"/>
              </w:rPr>
              <w:t>.</w:t>
            </w:r>
            <w:r w:rsidR="004C2E90">
              <w:rPr>
                <w:rFonts w:ascii="Arial" w:hAnsi="Arial" w:cs="Arial"/>
                <w:sz w:val="24"/>
                <w:szCs w:val="24"/>
                <w:lang w:val="es-CO"/>
              </w:rPr>
              <w:t xml:space="preserve"> (Cap.17, pp. 381-402)</w:t>
            </w:r>
          </w:p>
          <w:p w:rsidR="008B7B86" w:rsidRPr="00CD72F5" w:rsidRDefault="008B7B86" w:rsidP="00D467B2">
            <w:pPr>
              <w:suppressAutoHyphens/>
              <w:autoSpaceDE w:val="0"/>
              <w:autoSpaceDN w:val="0"/>
              <w:adjustRightInd w:val="0"/>
              <w:jc w:val="both"/>
              <w:rPr>
                <w:rFonts w:ascii="Arial" w:hAnsi="Arial" w:cs="Arial"/>
                <w:bCs/>
                <w:color w:val="000000"/>
                <w:spacing w:val="-3"/>
                <w:sz w:val="24"/>
                <w:szCs w:val="24"/>
                <w:lang w:val="es-CO"/>
              </w:rPr>
            </w:pPr>
          </w:p>
          <w:p w:rsidR="00417AA7" w:rsidRPr="00FC32DA" w:rsidRDefault="00417AA7" w:rsidP="000A66A2">
            <w:pPr>
              <w:suppressAutoHyphens/>
              <w:jc w:val="both"/>
              <w:rPr>
                <w:rFonts w:ascii="Arial" w:hAnsi="Arial" w:cs="Arial"/>
                <w:bCs/>
                <w:color w:val="000000"/>
                <w:spacing w:val="-3"/>
                <w:sz w:val="24"/>
                <w:szCs w:val="24"/>
              </w:rPr>
            </w:pPr>
            <w:r w:rsidRPr="00FC32DA">
              <w:rPr>
                <w:rFonts w:ascii="Arial" w:hAnsi="Arial" w:cs="Arial"/>
                <w:bCs/>
                <w:color w:val="000000"/>
                <w:spacing w:val="-3"/>
                <w:sz w:val="24"/>
                <w:szCs w:val="24"/>
              </w:rPr>
              <w:t>INTENSIFICACIÓN- DESARROLLO DE LA PERSONALIDAD</w:t>
            </w:r>
          </w:p>
          <w:p w:rsidR="00E44320" w:rsidRPr="00FC32DA" w:rsidRDefault="00F75B73" w:rsidP="00417AA7">
            <w:pPr>
              <w:ind w:left="567" w:hanging="567"/>
              <w:jc w:val="both"/>
              <w:rPr>
                <w:rFonts w:ascii="Arial" w:hAnsi="Arial" w:cs="Arial"/>
                <w:sz w:val="24"/>
                <w:szCs w:val="24"/>
                <w:lang w:val="es-CO"/>
              </w:rPr>
            </w:pPr>
            <w:r>
              <w:rPr>
                <w:rFonts w:ascii="Arial" w:hAnsi="Arial" w:cs="Arial"/>
                <w:sz w:val="24"/>
                <w:szCs w:val="24"/>
              </w:rPr>
              <w:t>11</w:t>
            </w:r>
            <w:r w:rsidR="00FC32DA">
              <w:rPr>
                <w:rFonts w:ascii="Arial" w:hAnsi="Arial" w:cs="Arial"/>
                <w:sz w:val="24"/>
                <w:szCs w:val="24"/>
              </w:rPr>
              <w:t xml:space="preserve">. </w:t>
            </w:r>
            <w:r w:rsidR="00323375">
              <w:rPr>
                <w:rFonts w:ascii="Arial" w:hAnsi="Arial" w:cs="Arial"/>
                <w:sz w:val="24"/>
                <w:szCs w:val="24"/>
                <w:lang w:val="es-CO"/>
              </w:rPr>
              <w:t>Palacios, J. Marchesi, A. Coll, C.</w:t>
            </w:r>
            <w:r w:rsidR="00262114">
              <w:rPr>
                <w:rFonts w:ascii="Arial" w:hAnsi="Arial" w:cs="Arial"/>
                <w:sz w:val="24"/>
                <w:szCs w:val="24"/>
                <w:lang w:val="es-CO"/>
              </w:rPr>
              <w:t xml:space="preserve"> (2003)</w:t>
            </w:r>
            <w:r w:rsidR="00323375">
              <w:rPr>
                <w:rFonts w:ascii="Arial" w:hAnsi="Arial" w:cs="Arial"/>
                <w:sz w:val="24"/>
                <w:szCs w:val="24"/>
                <w:lang w:val="es-CO"/>
              </w:rPr>
              <w:t xml:space="preserve"> Desarrollo Psicológico y Educación. Madrid: Alianza.</w:t>
            </w:r>
          </w:p>
          <w:p w:rsidR="00466339" w:rsidRPr="00A30A32" w:rsidRDefault="00466339" w:rsidP="00D467B2">
            <w:pPr>
              <w:suppressAutoHyphens/>
              <w:ind w:left="720"/>
              <w:jc w:val="both"/>
              <w:rPr>
                <w:rFonts w:ascii="Arial" w:hAnsi="Arial" w:cs="Arial"/>
                <w:bCs/>
                <w:color w:val="000000"/>
                <w:spacing w:val="-3"/>
                <w:sz w:val="24"/>
                <w:szCs w:val="24"/>
                <w:lang w:val="es-CO"/>
              </w:rPr>
            </w:pPr>
          </w:p>
          <w:p w:rsidR="00417AA7" w:rsidRPr="00417AA7" w:rsidRDefault="000A66A2" w:rsidP="00FC32DA">
            <w:pPr>
              <w:suppressAutoHyphens/>
              <w:jc w:val="both"/>
              <w:rPr>
                <w:rFonts w:ascii="Arial" w:hAnsi="Arial" w:cs="Arial"/>
                <w:bCs/>
                <w:color w:val="000000"/>
                <w:spacing w:val="-3"/>
                <w:sz w:val="24"/>
                <w:szCs w:val="24"/>
              </w:rPr>
            </w:pPr>
            <w:r>
              <w:rPr>
                <w:rFonts w:ascii="Arial" w:hAnsi="Arial" w:cs="Arial"/>
                <w:bCs/>
                <w:color w:val="000000"/>
                <w:spacing w:val="-3"/>
                <w:sz w:val="24"/>
                <w:szCs w:val="24"/>
              </w:rPr>
              <w:t>CONTROVERSIAS EN</w:t>
            </w:r>
            <w:r w:rsidR="00417AA7" w:rsidRPr="00417AA7">
              <w:rPr>
                <w:rFonts w:ascii="Arial" w:hAnsi="Arial" w:cs="Arial"/>
                <w:bCs/>
                <w:color w:val="000000"/>
                <w:spacing w:val="-3"/>
                <w:sz w:val="24"/>
                <w:szCs w:val="24"/>
              </w:rPr>
              <w:t xml:space="preserve"> EL ESTUDIO DE LA PERSONALIDAD:</w:t>
            </w:r>
          </w:p>
          <w:p w:rsidR="00417AA7" w:rsidRPr="00417AA7" w:rsidRDefault="00F75B73" w:rsidP="00D467B2">
            <w:pPr>
              <w:pStyle w:val="Textoindependiente"/>
              <w:ind w:left="567" w:hanging="567"/>
              <w:jc w:val="both"/>
              <w:rPr>
                <w:rFonts w:cs="Arial"/>
                <w:b w:val="0"/>
                <w:szCs w:val="24"/>
                <w:lang w:val="es-ES"/>
              </w:rPr>
            </w:pPr>
            <w:r>
              <w:rPr>
                <w:rFonts w:cs="Arial"/>
                <w:b w:val="0"/>
                <w:szCs w:val="24"/>
                <w:lang w:val="es-ES"/>
              </w:rPr>
              <w:t>12</w:t>
            </w:r>
            <w:r w:rsidR="003A3552">
              <w:rPr>
                <w:rFonts w:cs="Arial"/>
                <w:b w:val="0"/>
                <w:szCs w:val="24"/>
                <w:lang w:val="es-ES"/>
              </w:rPr>
              <w:t xml:space="preserve">. </w:t>
            </w:r>
            <w:r w:rsidR="00417AA7" w:rsidRPr="00417AA7">
              <w:rPr>
                <w:rFonts w:cs="Arial"/>
                <w:b w:val="0"/>
                <w:szCs w:val="24"/>
                <w:lang w:val="es-ES"/>
              </w:rPr>
              <w:t xml:space="preserve">Hernández, G. (2006). La gran síntesis: La personalidad. En </w:t>
            </w:r>
            <w:r w:rsidR="00417AA7" w:rsidRPr="00417AA7">
              <w:rPr>
                <w:rFonts w:cs="Arial"/>
                <w:b w:val="0"/>
                <w:i/>
                <w:szCs w:val="24"/>
                <w:lang w:val="es-ES"/>
              </w:rPr>
              <w:t>Manual de psicopatología básica</w:t>
            </w:r>
            <w:r w:rsidR="00417AA7" w:rsidRPr="00417AA7">
              <w:rPr>
                <w:rFonts w:cs="Arial"/>
                <w:b w:val="0"/>
                <w:szCs w:val="24"/>
                <w:lang w:val="es-ES"/>
              </w:rPr>
              <w:t xml:space="preserve"> (pp.162-168). Bogotá: CEJA.  </w:t>
            </w:r>
          </w:p>
          <w:p w:rsidR="00417AA7" w:rsidRPr="00417AA7" w:rsidRDefault="00F75B73" w:rsidP="00D467B2">
            <w:pPr>
              <w:ind w:left="567" w:hanging="567"/>
              <w:jc w:val="both"/>
              <w:rPr>
                <w:rFonts w:ascii="Arial" w:hAnsi="Arial" w:cs="Arial"/>
                <w:sz w:val="24"/>
                <w:szCs w:val="24"/>
                <w:lang w:val="es-CO"/>
              </w:rPr>
            </w:pPr>
            <w:r>
              <w:rPr>
                <w:rFonts w:ascii="Arial" w:hAnsi="Arial" w:cs="Arial"/>
                <w:sz w:val="24"/>
                <w:szCs w:val="24"/>
              </w:rPr>
              <w:t>13</w:t>
            </w:r>
            <w:r w:rsidR="00323375">
              <w:rPr>
                <w:rFonts w:ascii="Arial" w:hAnsi="Arial" w:cs="Arial"/>
                <w:sz w:val="24"/>
                <w:szCs w:val="24"/>
              </w:rPr>
              <w:t xml:space="preserve">. </w:t>
            </w:r>
            <w:r w:rsidR="00417AA7" w:rsidRPr="00417AA7">
              <w:rPr>
                <w:rFonts w:ascii="Arial" w:hAnsi="Arial" w:cs="Arial"/>
                <w:sz w:val="24"/>
                <w:szCs w:val="24"/>
              </w:rPr>
              <w:t xml:space="preserve">Larsen, R. y Buss, D. (2005) Dominio de la adaptación. En </w:t>
            </w:r>
            <w:r w:rsidR="00417AA7" w:rsidRPr="00417AA7">
              <w:rPr>
                <w:rFonts w:ascii="Arial" w:hAnsi="Arial" w:cs="Arial"/>
                <w:i/>
                <w:sz w:val="24"/>
                <w:szCs w:val="24"/>
              </w:rPr>
              <w:t xml:space="preserve">Psicología de la personalidad. </w:t>
            </w:r>
            <w:r w:rsidR="00417AA7" w:rsidRPr="00417AA7">
              <w:rPr>
                <w:rFonts w:ascii="Arial" w:hAnsi="Arial" w:cs="Arial"/>
                <w:i/>
                <w:sz w:val="24"/>
                <w:szCs w:val="24"/>
                <w:lang w:val="es-CO"/>
              </w:rPr>
              <w:t xml:space="preserve">Dominios del conocimiento sobre la naturaleza </w:t>
            </w:r>
            <w:r w:rsidR="00417AA7" w:rsidRPr="00417AA7">
              <w:rPr>
                <w:rFonts w:ascii="Arial" w:hAnsi="Arial" w:cs="Arial"/>
                <w:i/>
                <w:sz w:val="24"/>
                <w:szCs w:val="24"/>
                <w:lang w:val="es-CO"/>
              </w:rPr>
              <w:lastRenderedPageBreak/>
              <w:t>humana</w:t>
            </w:r>
            <w:r w:rsidR="00417AA7" w:rsidRPr="00417AA7">
              <w:rPr>
                <w:rFonts w:ascii="Arial" w:hAnsi="Arial" w:cs="Arial"/>
                <w:sz w:val="24"/>
                <w:szCs w:val="24"/>
                <w:lang w:val="es-CO"/>
              </w:rPr>
              <w:t>. México: Mc Graw Hill.</w:t>
            </w:r>
            <w:r w:rsidR="000A66A2">
              <w:rPr>
                <w:rFonts w:ascii="Arial" w:hAnsi="Arial" w:cs="Arial"/>
                <w:sz w:val="24"/>
                <w:szCs w:val="24"/>
                <w:lang w:val="es-CO"/>
              </w:rPr>
              <w:t xml:space="preserve"> Cap. 19 pp. 602-639</w:t>
            </w:r>
          </w:p>
          <w:p w:rsidR="00417AA7" w:rsidRPr="00417AA7" w:rsidRDefault="00417AA7" w:rsidP="00D467B2">
            <w:pPr>
              <w:pStyle w:val="Textoindependiente"/>
              <w:ind w:left="567" w:hanging="567"/>
              <w:jc w:val="both"/>
              <w:rPr>
                <w:rFonts w:cs="Arial"/>
                <w:b w:val="0"/>
                <w:szCs w:val="24"/>
                <w:lang w:val="es-ES"/>
              </w:rPr>
            </w:pPr>
          </w:p>
          <w:p w:rsidR="00417AA7" w:rsidRPr="00417AA7" w:rsidRDefault="00417AA7" w:rsidP="00417AA7">
            <w:pPr>
              <w:numPr>
                <w:ilvl w:val="0"/>
                <w:numId w:val="13"/>
              </w:numPr>
              <w:suppressAutoHyphens/>
              <w:ind w:left="356"/>
              <w:jc w:val="both"/>
              <w:rPr>
                <w:rFonts w:ascii="Arial" w:hAnsi="Arial" w:cs="Arial"/>
                <w:bCs/>
                <w:color w:val="000000"/>
                <w:spacing w:val="-3"/>
                <w:sz w:val="24"/>
                <w:szCs w:val="24"/>
              </w:rPr>
            </w:pPr>
            <w:r w:rsidRPr="00417AA7">
              <w:rPr>
                <w:rFonts w:ascii="Arial" w:hAnsi="Arial" w:cs="Arial"/>
                <w:bCs/>
                <w:color w:val="000000"/>
                <w:spacing w:val="-3"/>
                <w:sz w:val="24"/>
                <w:szCs w:val="24"/>
              </w:rPr>
              <w:t>DESARROLLOS Y CAMPOS DE APLICACION CONTEMPORÁNEOS</w:t>
            </w:r>
          </w:p>
          <w:p w:rsidR="00417AA7" w:rsidRPr="00417AA7" w:rsidRDefault="00417AA7" w:rsidP="00D467B2">
            <w:pPr>
              <w:suppressAutoHyphens/>
              <w:jc w:val="both"/>
              <w:rPr>
                <w:rFonts w:ascii="Arial" w:hAnsi="Arial" w:cs="Arial"/>
                <w:bCs/>
                <w:color w:val="000000"/>
                <w:spacing w:val="-3"/>
                <w:sz w:val="24"/>
                <w:szCs w:val="24"/>
              </w:rPr>
            </w:pPr>
            <w:r w:rsidRPr="00417AA7">
              <w:rPr>
                <w:rFonts w:ascii="Arial" w:hAnsi="Arial" w:cs="Arial"/>
                <w:bCs/>
                <w:color w:val="000000"/>
                <w:spacing w:val="-3"/>
                <w:sz w:val="24"/>
                <w:szCs w:val="24"/>
              </w:rPr>
              <w:t xml:space="preserve">Indagación - Revistas científicas indexadas. </w:t>
            </w:r>
          </w:p>
          <w:p w:rsidR="00417AA7" w:rsidRPr="00417AA7" w:rsidRDefault="00417AA7" w:rsidP="00D467B2">
            <w:pPr>
              <w:pStyle w:val="Textoindependiente"/>
              <w:ind w:left="567" w:hanging="567"/>
              <w:jc w:val="both"/>
              <w:rPr>
                <w:rFonts w:cs="Arial"/>
                <w:snapToGrid w:val="0"/>
                <w:szCs w:val="24"/>
              </w:rPr>
            </w:pPr>
          </w:p>
          <w:p w:rsidR="00417AA7" w:rsidRPr="00417AA7" w:rsidRDefault="00417AA7" w:rsidP="00D467B2">
            <w:pPr>
              <w:pStyle w:val="Textoindependiente"/>
              <w:ind w:left="567" w:hanging="567"/>
              <w:jc w:val="both"/>
              <w:rPr>
                <w:rFonts w:cs="Arial"/>
                <w:snapToGrid w:val="0"/>
                <w:szCs w:val="24"/>
              </w:rPr>
            </w:pPr>
            <w:r w:rsidRPr="00417AA7">
              <w:rPr>
                <w:rFonts w:cs="Arial"/>
                <w:snapToGrid w:val="0"/>
                <w:szCs w:val="24"/>
              </w:rPr>
              <w:t>Bibliografía complementaria</w:t>
            </w:r>
          </w:p>
          <w:p w:rsidR="00417AA7" w:rsidRPr="00417AA7" w:rsidRDefault="00417AA7" w:rsidP="00D467B2">
            <w:pPr>
              <w:pStyle w:val="Textoindependiente"/>
              <w:ind w:left="567" w:hanging="567"/>
              <w:jc w:val="both"/>
              <w:rPr>
                <w:rFonts w:cs="Arial"/>
                <w:b w:val="0"/>
                <w:snapToGrid w:val="0"/>
                <w:szCs w:val="24"/>
              </w:rPr>
            </w:pPr>
          </w:p>
          <w:p w:rsidR="00417AA7" w:rsidRPr="00417AA7" w:rsidRDefault="00417AA7" w:rsidP="00D467B2">
            <w:pPr>
              <w:pStyle w:val="Textoindependiente"/>
              <w:ind w:left="567" w:hanging="567"/>
              <w:jc w:val="both"/>
              <w:rPr>
                <w:rFonts w:cs="Arial"/>
                <w:b w:val="0"/>
                <w:snapToGrid w:val="0"/>
                <w:szCs w:val="24"/>
              </w:rPr>
            </w:pPr>
            <w:r w:rsidRPr="00417AA7">
              <w:rPr>
                <w:rFonts w:cs="Arial"/>
                <w:b w:val="0"/>
                <w:snapToGrid w:val="0"/>
                <w:szCs w:val="24"/>
              </w:rPr>
              <w:t>Allport, Gordon.W.(1965)”Psicología de la Personalidad” Cap. 1 y 2.  Paidós</w:t>
            </w:r>
          </w:p>
          <w:p w:rsidR="00417AA7" w:rsidRPr="00417AA7" w:rsidRDefault="00417AA7" w:rsidP="00D467B2">
            <w:pPr>
              <w:ind w:left="567" w:hanging="567"/>
              <w:jc w:val="both"/>
              <w:rPr>
                <w:rFonts w:ascii="Arial" w:hAnsi="Arial" w:cs="Arial"/>
                <w:sz w:val="24"/>
                <w:szCs w:val="24"/>
                <w:lang w:val="en-US"/>
              </w:rPr>
            </w:pPr>
            <w:r w:rsidRPr="00417AA7">
              <w:rPr>
                <w:rFonts w:ascii="Arial" w:hAnsi="Arial" w:cs="Arial"/>
                <w:sz w:val="24"/>
                <w:szCs w:val="24"/>
              </w:rPr>
              <w:t xml:space="preserve">Bandura, A. (1984, trad. esp.). Teoría conductual y modelos del hombre. En H. Rotondo (Comp.). </w:t>
            </w:r>
            <w:r w:rsidRPr="00417AA7">
              <w:rPr>
                <w:rFonts w:ascii="Arial" w:hAnsi="Arial" w:cs="Arial"/>
                <w:i/>
                <w:sz w:val="24"/>
                <w:szCs w:val="24"/>
              </w:rPr>
              <w:t>Introducción a las ciencias del comportamiento</w:t>
            </w:r>
            <w:r w:rsidRPr="00417AA7">
              <w:rPr>
                <w:rFonts w:ascii="Arial" w:hAnsi="Arial" w:cs="Arial"/>
                <w:sz w:val="24"/>
                <w:szCs w:val="24"/>
              </w:rPr>
              <w:t xml:space="preserve"> (pp. 182-190). </w:t>
            </w:r>
            <w:r w:rsidRPr="00417AA7">
              <w:rPr>
                <w:rFonts w:ascii="Arial" w:hAnsi="Arial" w:cs="Arial"/>
                <w:sz w:val="24"/>
                <w:szCs w:val="24"/>
                <w:lang w:val="en-US"/>
              </w:rPr>
              <w:t>Lima: Okura</w:t>
            </w:r>
          </w:p>
          <w:p w:rsidR="00417AA7" w:rsidRDefault="00417AA7" w:rsidP="00D467B2">
            <w:pPr>
              <w:pStyle w:val="Textoindependiente"/>
              <w:ind w:left="567" w:hanging="567"/>
              <w:jc w:val="both"/>
              <w:rPr>
                <w:rFonts w:cs="Arial"/>
                <w:b w:val="0"/>
                <w:szCs w:val="24"/>
              </w:rPr>
            </w:pPr>
            <w:r w:rsidRPr="00417AA7">
              <w:rPr>
                <w:rFonts w:cs="Arial"/>
                <w:b w:val="0"/>
                <w:bCs/>
                <w:szCs w:val="24"/>
                <w:lang w:val="en-US"/>
              </w:rPr>
              <w:t>Bozhovich, L. I. (</w:t>
            </w:r>
            <w:r w:rsidRPr="00417AA7">
              <w:rPr>
                <w:rFonts w:cs="Arial"/>
                <w:b w:val="0"/>
                <w:szCs w:val="24"/>
                <w:lang w:val="en-US"/>
              </w:rPr>
              <w:t xml:space="preserve">1979) Stages in the formation of the personality in ontogeny. </w:t>
            </w:r>
            <w:r w:rsidRPr="00417AA7">
              <w:rPr>
                <w:rFonts w:cs="Arial"/>
                <w:b w:val="0"/>
                <w:i/>
                <w:szCs w:val="24"/>
              </w:rPr>
              <w:t>Soviet Psychology</w:t>
            </w:r>
            <w:r w:rsidRPr="00417AA7">
              <w:rPr>
                <w:rFonts w:cs="Arial"/>
                <w:b w:val="0"/>
                <w:szCs w:val="24"/>
              </w:rPr>
              <w:t>, 17(3), 3-24</w:t>
            </w:r>
          </w:p>
          <w:p w:rsidR="00CE037A" w:rsidRPr="00417AA7" w:rsidRDefault="00CE037A" w:rsidP="00D467B2">
            <w:pPr>
              <w:pStyle w:val="Textoindependiente"/>
              <w:ind w:left="567" w:hanging="567"/>
              <w:jc w:val="both"/>
              <w:rPr>
                <w:rFonts w:cs="Arial"/>
                <w:b w:val="0"/>
                <w:szCs w:val="24"/>
              </w:rPr>
            </w:pPr>
            <w:r>
              <w:rPr>
                <w:rFonts w:cs="Arial"/>
                <w:b w:val="0"/>
                <w:szCs w:val="24"/>
              </w:rPr>
              <w:t>Gergen, K. (1996) El punto muerto del conocimiento individual. En Realidades y Relaciones. España: Paidós.</w:t>
            </w:r>
          </w:p>
          <w:p w:rsidR="00417AA7" w:rsidRPr="00417AA7" w:rsidRDefault="00417AA7" w:rsidP="00D467B2">
            <w:pPr>
              <w:pStyle w:val="Textoindependiente"/>
              <w:ind w:left="567" w:hanging="567"/>
              <w:jc w:val="both"/>
              <w:rPr>
                <w:rFonts w:cs="Arial"/>
                <w:b w:val="0"/>
                <w:szCs w:val="24"/>
              </w:rPr>
            </w:pPr>
            <w:r w:rsidRPr="00417AA7">
              <w:rPr>
                <w:rStyle w:val="a0"/>
                <w:rFonts w:cs="Arial"/>
                <w:b w:val="0"/>
                <w:bCs/>
                <w:szCs w:val="24"/>
              </w:rPr>
              <w:t>González Rey</w:t>
            </w:r>
            <w:r w:rsidRPr="00417AA7">
              <w:rPr>
                <w:rStyle w:val="a0"/>
                <w:rFonts w:cs="Arial"/>
                <w:b w:val="0"/>
                <w:szCs w:val="24"/>
              </w:rPr>
              <w:t xml:space="preserve"> &amp;  A Mitjáns Martínez (1989) </w:t>
            </w:r>
            <w:r w:rsidRPr="00417AA7">
              <w:rPr>
                <w:rFonts w:cs="Arial"/>
                <w:b w:val="0"/>
                <w:bCs/>
                <w:i/>
                <w:szCs w:val="24"/>
              </w:rPr>
              <w:t xml:space="preserve">La personalidad, su educación y desarrollo. </w:t>
            </w:r>
            <w:r w:rsidRPr="00417AA7">
              <w:rPr>
                <w:rStyle w:val="a0"/>
                <w:rFonts w:cs="Arial"/>
                <w:b w:val="0"/>
                <w:szCs w:val="24"/>
              </w:rPr>
              <w:t>La Habana: Editorial Pueblo y Educación</w:t>
            </w:r>
            <w:r w:rsidRPr="00417AA7">
              <w:rPr>
                <w:rStyle w:val="a0"/>
                <w:rFonts w:cs="Arial"/>
                <w:szCs w:val="24"/>
              </w:rPr>
              <w:t xml:space="preserve"> </w:t>
            </w:r>
          </w:p>
          <w:p w:rsidR="0047448F" w:rsidRPr="00417AA7" w:rsidRDefault="0047448F" w:rsidP="0047448F">
            <w:pPr>
              <w:jc w:val="both"/>
              <w:rPr>
                <w:rFonts w:ascii="Arial" w:hAnsi="Arial" w:cs="Arial"/>
                <w:sz w:val="24"/>
                <w:szCs w:val="24"/>
                <w:lang w:val="es-CO"/>
              </w:rPr>
            </w:pPr>
            <w:r w:rsidRPr="00417AA7">
              <w:rPr>
                <w:rFonts w:ascii="Arial" w:hAnsi="Arial" w:cs="Arial"/>
                <w:bCs/>
                <w:sz w:val="24"/>
                <w:szCs w:val="24"/>
                <w:lang w:val="es-CO"/>
              </w:rPr>
              <w:t xml:space="preserve">Feist, J. (2007) </w:t>
            </w:r>
            <w:r w:rsidRPr="00417AA7">
              <w:rPr>
                <w:rFonts w:ascii="Arial" w:hAnsi="Arial" w:cs="Arial"/>
                <w:bCs/>
                <w:i/>
                <w:sz w:val="24"/>
                <w:szCs w:val="24"/>
                <w:lang w:val="es-CO"/>
              </w:rPr>
              <w:t>Teorías de la personalidad</w:t>
            </w:r>
            <w:r w:rsidRPr="00417AA7">
              <w:rPr>
                <w:rFonts w:ascii="Arial" w:hAnsi="Arial" w:cs="Arial"/>
                <w:bCs/>
                <w:sz w:val="24"/>
                <w:szCs w:val="24"/>
                <w:lang w:val="es-CO"/>
              </w:rPr>
              <w:t>.</w:t>
            </w:r>
            <w:r w:rsidRPr="00417AA7">
              <w:rPr>
                <w:rStyle w:val="txtgray111"/>
                <w:rFonts w:ascii="Arial" w:hAnsi="Arial" w:cs="Arial"/>
                <w:sz w:val="24"/>
                <w:szCs w:val="24"/>
                <w:lang w:val="es-CO"/>
              </w:rPr>
              <w:t xml:space="preserve"> </w:t>
            </w:r>
            <w:r w:rsidRPr="00417AA7">
              <w:rPr>
                <w:rFonts w:ascii="Arial" w:hAnsi="Arial" w:cs="Arial"/>
                <w:sz w:val="24"/>
                <w:szCs w:val="24"/>
                <w:lang w:val="es-CO"/>
              </w:rPr>
              <w:t>México: Mc Graw Hill.</w:t>
            </w:r>
          </w:p>
          <w:p w:rsidR="00417AA7" w:rsidRPr="00417AA7" w:rsidRDefault="00417AA7" w:rsidP="00D467B2">
            <w:pPr>
              <w:pStyle w:val="Textoindependiente"/>
              <w:ind w:left="567" w:hanging="567"/>
              <w:jc w:val="both"/>
              <w:rPr>
                <w:rFonts w:cs="Arial"/>
                <w:b w:val="0"/>
                <w:szCs w:val="24"/>
              </w:rPr>
            </w:pPr>
            <w:r w:rsidRPr="00417AA7">
              <w:rPr>
                <w:rFonts w:cs="Arial"/>
                <w:b w:val="0"/>
                <w:szCs w:val="24"/>
              </w:rPr>
              <w:t xml:space="preserve">Fierro, A. (1986). </w:t>
            </w:r>
            <w:r w:rsidRPr="00417AA7">
              <w:rPr>
                <w:rFonts w:cs="Arial"/>
                <w:b w:val="0"/>
                <w:i/>
                <w:szCs w:val="24"/>
              </w:rPr>
              <w:t>Personalidad: Sistema de conductas</w:t>
            </w:r>
            <w:r w:rsidRPr="00417AA7">
              <w:rPr>
                <w:rFonts w:cs="Arial"/>
                <w:b w:val="0"/>
                <w:szCs w:val="24"/>
              </w:rPr>
              <w:t>. México: Trillas.</w:t>
            </w:r>
          </w:p>
          <w:p w:rsidR="00417AA7" w:rsidRPr="00417AA7" w:rsidRDefault="00417AA7" w:rsidP="00D467B2">
            <w:pPr>
              <w:pStyle w:val="Textoindependiente"/>
              <w:ind w:left="567" w:hanging="567"/>
              <w:jc w:val="both"/>
              <w:rPr>
                <w:rFonts w:cs="Arial"/>
                <w:b w:val="0"/>
                <w:szCs w:val="24"/>
              </w:rPr>
            </w:pPr>
            <w:r w:rsidRPr="00417AA7">
              <w:rPr>
                <w:rFonts w:cs="Arial"/>
                <w:b w:val="0"/>
                <w:szCs w:val="24"/>
              </w:rPr>
              <w:t xml:space="preserve">Freud, S. (1905). </w:t>
            </w:r>
            <w:r w:rsidRPr="00417AA7">
              <w:rPr>
                <w:rFonts w:cs="Arial"/>
                <w:b w:val="0"/>
                <w:i/>
                <w:iCs/>
                <w:szCs w:val="24"/>
              </w:rPr>
              <w:t>Tres ensayos sobre teoría sexual</w:t>
            </w:r>
            <w:r w:rsidRPr="00417AA7">
              <w:rPr>
                <w:rFonts w:cs="Arial"/>
                <w:b w:val="0"/>
                <w:szCs w:val="24"/>
              </w:rPr>
              <w:t>. Madrid: Alianza Ed., 1972 (8ª reimpresión, 1985).</w:t>
            </w:r>
          </w:p>
          <w:p w:rsidR="00417AA7" w:rsidRPr="00417AA7" w:rsidRDefault="00417AA7" w:rsidP="00D467B2">
            <w:pPr>
              <w:pStyle w:val="Textoindependiente"/>
              <w:ind w:left="567" w:hanging="567"/>
              <w:jc w:val="both"/>
              <w:rPr>
                <w:rFonts w:cs="Arial"/>
                <w:b w:val="0"/>
                <w:snapToGrid w:val="0"/>
                <w:szCs w:val="24"/>
              </w:rPr>
            </w:pPr>
            <w:r w:rsidRPr="00417AA7">
              <w:rPr>
                <w:rFonts w:cs="Arial"/>
                <w:b w:val="0"/>
                <w:szCs w:val="24"/>
                <w:lang w:val="en-US"/>
              </w:rPr>
              <w:t xml:space="preserve">McCrae, R. &amp; Costa, P. (2003) A five factor theory of personality. In </w:t>
            </w:r>
            <w:r w:rsidRPr="00417AA7">
              <w:rPr>
                <w:rFonts w:cs="Arial"/>
                <w:b w:val="0"/>
                <w:i/>
                <w:szCs w:val="24"/>
                <w:lang w:val="en-US"/>
              </w:rPr>
              <w:t>Personality in adulthood. A five factor theory perspective</w:t>
            </w:r>
            <w:r w:rsidRPr="00417AA7">
              <w:rPr>
                <w:rFonts w:cs="Arial"/>
                <w:b w:val="0"/>
                <w:szCs w:val="24"/>
                <w:lang w:val="en-US"/>
              </w:rPr>
              <w:t xml:space="preserve"> (p 184-205). </w:t>
            </w:r>
            <w:r w:rsidRPr="00417AA7">
              <w:rPr>
                <w:rFonts w:cs="Arial"/>
                <w:b w:val="0"/>
                <w:szCs w:val="24"/>
              </w:rPr>
              <w:t>New York: Guilford</w:t>
            </w:r>
          </w:p>
          <w:p w:rsidR="00417AA7" w:rsidRPr="00417AA7" w:rsidRDefault="00417AA7" w:rsidP="00D467B2">
            <w:pPr>
              <w:pStyle w:val="Textoindependiente"/>
              <w:ind w:left="567" w:hanging="567"/>
              <w:jc w:val="both"/>
              <w:rPr>
                <w:rFonts w:cs="Arial"/>
                <w:b w:val="0"/>
                <w:szCs w:val="24"/>
              </w:rPr>
            </w:pPr>
            <w:r w:rsidRPr="00417AA7">
              <w:rPr>
                <w:rFonts w:cs="Arial"/>
                <w:b w:val="0"/>
                <w:szCs w:val="24"/>
              </w:rPr>
              <w:t xml:space="preserve">Mischel, W. (1977, trad. esp.). </w:t>
            </w:r>
            <w:r w:rsidRPr="00417AA7">
              <w:rPr>
                <w:rFonts w:cs="Arial"/>
                <w:b w:val="0"/>
                <w:i/>
                <w:szCs w:val="24"/>
              </w:rPr>
              <w:t>Personalidad y evaluación</w:t>
            </w:r>
            <w:r w:rsidRPr="00417AA7">
              <w:rPr>
                <w:rFonts w:cs="Arial"/>
                <w:b w:val="0"/>
                <w:szCs w:val="24"/>
              </w:rPr>
              <w:t>. México: Trillas.</w:t>
            </w:r>
          </w:p>
          <w:p w:rsidR="00417AA7" w:rsidRDefault="00417AA7" w:rsidP="00D467B2">
            <w:pPr>
              <w:ind w:left="567" w:hanging="567"/>
              <w:jc w:val="both"/>
              <w:rPr>
                <w:rFonts w:ascii="Arial" w:hAnsi="Arial" w:cs="Arial"/>
                <w:sz w:val="24"/>
                <w:szCs w:val="24"/>
              </w:rPr>
            </w:pPr>
            <w:r w:rsidRPr="00417AA7">
              <w:rPr>
                <w:rFonts w:ascii="Arial" w:hAnsi="Arial" w:cs="Arial"/>
                <w:bCs/>
                <w:sz w:val="24"/>
                <w:szCs w:val="24"/>
              </w:rPr>
              <w:t>Montgomery Urday W. (2003) Avances recientes en el estudio conductual de la personalidad y sus aplicaciones terapéuticas.</w:t>
            </w:r>
            <w:r w:rsidRPr="00417AA7">
              <w:rPr>
                <w:rFonts w:ascii="Arial" w:hAnsi="Arial" w:cs="Arial"/>
                <w:sz w:val="24"/>
                <w:szCs w:val="24"/>
              </w:rPr>
              <w:t xml:space="preserve"> En O. Orellana (2003). </w:t>
            </w:r>
            <w:r w:rsidRPr="00417AA7">
              <w:rPr>
                <w:rFonts w:ascii="Arial" w:hAnsi="Arial" w:cs="Arial"/>
                <w:i/>
                <w:iCs/>
                <w:sz w:val="24"/>
                <w:szCs w:val="24"/>
              </w:rPr>
              <w:t>Texto universitario de psicología</w:t>
            </w:r>
            <w:r w:rsidRPr="00417AA7">
              <w:rPr>
                <w:rFonts w:ascii="Arial" w:hAnsi="Arial" w:cs="Arial"/>
                <w:sz w:val="24"/>
                <w:szCs w:val="24"/>
              </w:rPr>
              <w:t>. Lima: UNMSM, pp. 198-217</w:t>
            </w:r>
          </w:p>
          <w:p w:rsidR="00E75C74" w:rsidRPr="00417AA7" w:rsidRDefault="00E75C74" w:rsidP="00D467B2">
            <w:pPr>
              <w:ind w:left="567" w:hanging="567"/>
              <w:jc w:val="both"/>
              <w:rPr>
                <w:rFonts w:ascii="Arial" w:hAnsi="Arial" w:cs="Arial"/>
                <w:sz w:val="24"/>
                <w:szCs w:val="24"/>
                <w:lang w:val="es-CO"/>
              </w:rPr>
            </w:pPr>
            <w:r w:rsidRPr="00417AA7">
              <w:rPr>
                <w:rFonts w:ascii="Arial" w:hAnsi="Arial" w:cs="Arial"/>
                <w:sz w:val="24"/>
                <w:szCs w:val="24"/>
                <w:lang w:val="es-CO"/>
              </w:rPr>
              <w:t xml:space="preserve">Ribes, E. (1990). La individualidad como problema psicológico. El estudio de la personalidad. </w:t>
            </w:r>
            <w:r w:rsidRPr="007A5D8A">
              <w:rPr>
                <w:rFonts w:ascii="Arial" w:hAnsi="Arial" w:cs="Arial"/>
                <w:sz w:val="24"/>
                <w:szCs w:val="24"/>
                <w:lang w:val="es-CO"/>
              </w:rPr>
              <w:t xml:space="preserve">En </w:t>
            </w:r>
            <w:r w:rsidRPr="007A5D8A">
              <w:rPr>
                <w:rFonts w:ascii="Arial" w:hAnsi="Arial" w:cs="Arial"/>
                <w:i/>
                <w:sz w:val="24"/>
                <w:szCs w:val="24"/>
                <w:lang w:val="es-CO"/>
              </w:rPr>
              <w:t>Análisis de la conducta</w:t>
            </w:r>
            <w:r w:rsidRPr="007A5D8A">
              <w:rPr>
                <w:rFonts w:ascii="Arial" w:hAnsi="Arial" w:cs="Arial"/>
                <w:sz w:val="24"/>
                <w:szCs w:val="24"/>
                <w:lang w:val="es-CO"/>
              </w:rPr>
              <w:t>, No. 3, (pp 7-24).</w:t>
            </w:r>
          </w:p>
          <w:p w:rsidR="00417AA7" w:rsidRPr="00417AA7" w:rsidRDefault="00417AA7" w:rsidP="00D467B2">
            <w:pPr>
              <w:ind w:left="567" w:hanging="567"/>
              <w:jc w:val="both"/>
              <w:rPr>
                <w:rFonts w:ascii="Arial" w:hAnsi="Arial" w:cs="Arial"/>
                <w:sz w:val="24"/>
                <w:szCs w:val="24"/>
              </w:rPr>
            </w:pPr>
            <w:r w:rsidRPr="00E75C74">
              <w:rPr>
                <w:rFonts w:ascii="Arial" w:hAnsi="Arial" w:cs="Arial"/>
                <w:sz w:val="24"/>
                <w:szCs w:val="24"/>
                <w:lang w:val="es-CO"/>
              </w:rPr>
              <w:t xml:space="preserve">Staats, A. W. (1997, trad. esp.). </w:t>
            </w:r>
            <w:r w:rsidRPr="00417AA7">
              <w:rPr>
                <w:rFonts w:ascii="Arial" w:hAnsi="Arial" w:cs="Arial"/>
                <w:i/>
                <w:sz w:val="24"/>
                <w:szCs w:val="24"/>
              </w:rPr>
              <w:t>Conducta y personalidad: Conductismo psicológico</w:t>
            </w:r>
            <w:r w:rsidRPr="00417AA7">
              <w:rPr>
                <w:rFonts w:ascii="Arial" w:hAnsi="Arial" w:cs="Arial"/>
                <w:sz w:val="24"/>
                <w:szCs w:val="24"/>
              </w:rPr>
              <w:t>. Bilbao: Descleé de Brouwer.</w:t>
            </w:r>
          </w:p>
          <w:p w:rsidR="00417AA7" w:rsidRPr="00417AA7" w:rsidRDefault="00417AA7" w:rsidP="00D467B2">
            <w:pPr>
              <w:pStyle w:val="Textoindependiente"/>
              <w:ind w:left="567" w:hanging="567"/>
              <w:jc w:val="both"/>
              <w:rPr>
                <w:rFonts w:cs="Arial"/>
                <w:b w:val="0"/>
                <w:szCs w:val="24"/>
                <w:lang w:val="en-US"/>
              </w:rPr>
            </w:pPr>
            <w:r w:rsidRPr="00417AA7">
              <w:rPr>
                <w:rFonts w:cs="Arial"/>
                <w:b w:val="0"/>
                <w:szCs w:val="24"/>
              </w:rPr>
              <w:t xml:space="preserve">Skinner, B.F. (1991, trad. esp.). El yo como punto de partida. En </w:t>
            </w:r>
            <w:r w:rsidRPr="00417AA7">
              <w:rPr>
                <w:rFonts w:cs="Arial"/>
                <w:b w:val="0"/>
                <w:i/>
                <w:szCs w:val="24"/>
              </w:rPr>
              <w:t>El análisis de la conducta: Una visión retrospectiva</w:t>
            </w:r>
            <w:r w:rsidRPr="00417AA7">
              <w:rPr>
                <w:rFonts w:cs="Arial"/>
                <w:b w:val="0"/>
                <w:szCs w:val="24"/>
              </w:rPr>
              <w:t xml:space="preserve"> (pp. 45-55). </w:t>
            </w:r>
            <w:r w:rsidRPr="00417AA7">
              <w:rPr>
                <w:rFonts w:cs="Arial"/>
                <w:b w:val="0"/>
                <w:szCs w:val="24"/>
                <w:lang w:val="en-US"/>
              </w:rPr>
              <w:t>México: Limusa.</w:t>
            </w:r>
          </w:p>
          <w:p w:rsidR="00417AA7" w:rsidRDefault="00417AA7" w:rsidP="00D467B2">
            <w:pPr>
              <w:pStyle w:val="Textoindependiente"/>
              <w:ind w:left="567" w:hanging="567"/>
              <w:jc w:val="both"/>
              <w:rPr>
                <w:rFonts w:cs="Arial"/>
                <w:b w:val="0"/>
                <w:szCs w:val="24"/>
                <w:lang w:val="en-US"/>
              </w:rPr>
            </w:pPr>
            <w:r w:rsidRPr="00417AA7">
              <w:rPr>
                <w:rFonts w:cs="Arial"/>
                <w:b w:val="0"/>
                <w:szCs w:val="24"/>
                <w:lang w:val="en-US"/>
              </w:rPr>
              <w:t>Srivastava, S. Jhon, O Gosling, S &amp; Potter, J. (2003) Development of Personality in early and middle adulthood: Set like plaster or persistent Change? Journal of Personality and Social Psychology 84, 5, 1041-1053</w:t>
            </w:r>
          </w:p>
          <w:p w:rsidR="00F709C2" w:rsidRDefault="00F709C2" w:rsidP="00D467B2">
            <w:pPr>
              <w:pStyle w:val="Textoindependiente"/>
              <w:ind w:left="567" w:hanging="567"/>
              <w:jc w:val="both"/>
              <w:rPr>
                <w:rFonts w:cs="Arial"/>
                <w:b w:val="0"/>
                <w:szCs w:val="24"/>
                <w:lang w:val="en-US"/>
              </w:rPr>
            </w:pPr>
          </w:p>
          <w:p w:rsidR="00E5156F" w:rsidRPr="00966568" w:rsidRDefault="00E5156F" w:rsidP="00966568">
            <w:pPr>
              <w:pStyle w:val="Textoindependiente"/>
              <w:ind w:left="567" w:hanging="567"/>
              <w:jc w:val="both"/>
              <w:rPr>
                <w:rFonts w:cs="Arial"/>
                <w:b w:val="0"/>
                <w:snapToGrid w:val="0"/>
                <w:szCs w:val="24"/>
                <w:lang w:val="en-US"/>
              </w:rPr>
            </w:pPr>
          </w:p>
        </w:tc>
      </w:tr>
    </w:tbl>
    <w:p w:rsidR="00C54DA2" w:rsidRPr="00966568" w:rsidRDefault="00C54DA2" w:rsidP="00C54DA2">
      <w:pPr>
        <w:rPr>
          <w:b/>
          <w:lang w:val="en-US"/>
        </w:rPr>
      </w:pPr>
    </w:p>
    <w:sectPr w:rsidR="00C54DA2" w:rsidRPr="00966568" w:rsidSect="001D4B3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C0" w:rsidRDefault="00B86DC0" w:rsidP="00F5780C">
      <w:r>
        <w:separator/>
      </w:r>
    </w:p>
  </w:endnote>
  <w:endnote w:type="continuationSeparator" w:id="0">
    <w:p w:rsidR="00B86DC0" w:rsidRDefault="00B86DC0" w:rsidP="00F578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0C" w:rsidRPr="004C67A1" w:rsidRDefault="009656A7">
    <w:pPr>
      <w:pStyle w:val="Piedepgina"/>
      <w:jc w:val="right"/>
      <w:rPr>
        <w:rFonts w:ascii="Arial" w:hAnsi="Arial" w:cs="Arial"/>
        <w:sz w:val="18"/>
        <w:szCs w:val="18"/>
      </w:rPr>
    </w:pPr>
    <w:r w:rsidRPr="004C67A1">
      <w:rPr>
        <w:rFonts w:ascii="Arial" w:hAnsi="Arial" w:cs="Arial"/>
        <w:sz w:val="18"/>
        <w:szCs w:val="18"/>
      </w:rPr>
      <w:fldChar w:fldCharType="begin"/>
    </w:r>
    <w:r w:rsidR="00F5780C" w:rsidRPr="004C67A1">
      <w:rPr>
        <w:rFonts w:ascii="Arial" w:hAnsi="Arial" w:cs="Arial"/>
        <w:sz w:val="18"/>
        <w:szCs w:val="18"/>
      </w:rPr>
      <w:instrText xml:space="preserve"> PAGE   \* MERGEFORMAT </w:instrText>
    </w:r>
    <w:r w:rsidRPr="004C67A1">
      <w:rPr>
        <w:rFonts w:ascii="Arial" w:hAnsi="Arial" w:cs="Arial"/>
        <w:sz w:val="18"/>
        <w:szCs w:val="18"/>
      </w:rPr>
      <w:fldChar w:fldCharType="separate"/>
    </w:r>
    <w:r w:rsidR="005D7800">
      <w:rPr>
        <w:rFonts w:ascii="Arial" w:hAnsi="Arial" w:cs="Arial"/>
        <w:noProof/>
        <w:sz w:val="18"/>
        <w:szCs w:val="18"/>
      </w:rPr>
      <w:t>5</w:t>
    </w:r>
    <w:r w:rsidRPr="004C67A1">
      <w:rPr>
        <w:rFonts w:ascii="Arial" w:hAnsi="Arial" w:cs="Arial"/>
        <w:sz w:val="18"/>
        <w:szCs w:val="18"/>
      </w:rPr>
      <w:fldChar w:fldCharType="end"/>
    </w:r>
  </w:p>
  <w:p w:rsidR="00F5780C" w:rsidRDefault="00F578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C0" w:rsidRDefault="00B86DC0" w:rsidP="00F5780C">
      <w:r>
        <w:separator/>
      </w:r>
    </w:p>
  </w:footnote>
  <w:footnote w:type="continuationSeparator" w:id="0">
    <w:p w:rsidR="00B86DC0" w:rsidRDefault="00B86DC0" w:rsidP="00F57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8141A7"/>
    <w:multiLevelType w:val="multilevel"/>
    <w:tmpl w:val="82522D5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color w:val="auto"/>
      </w:rPr>
    </w:lvl>
    <w:lvl w:ilvl="2">
      <w:start w:val="1"/>
      <w:numFmt w:val="decimal"/>
      <w:isLgl/>
      <w:lvlText w:val="%1.%2.%3."/>
      <w:lvlJc w:val="left"/>
      <w:pPr>
        <w:ind w:left="1800" w:hanging="720"/>
      </w:pPr>
      <w:rPr>
        <w:rFonts w:ascii="Calibri" w:hAnsi="Calibri" w:cs="Calibri" w:hint="default"/>
        <w:color w:val="auto"/>
      </w:rPr>
    </w:lvl>
    <w:lvl w:ilvl="3">
      <w:start w:val="1"/>
      <w:numFmt w:val="decimal"/>
      <w:isLgl/>
      <w:lvlText w:val="%1.%2.%3.%4."/>
      <w:lvlJc w:val="left"/>
      <w:pPr>
        <w:ind w:left="2160" w:hanging="720"/>
      </w:pPr>
      <w:rPr>
        <w:rFonts w:ascii="Calibri" w:hAnsi="Calibri" w:cs="Calibri" w:hint="default"/>
        <w:color w:val="auto"/>
      </w:rPr>
    </w:lvl>
    <w:lvl w:ilvl="4">
      <w:start w:val="1"/>
      <w:numFmt w:val="decimal"/>
      <w:isLgl/>
      <w:lvlText w:val="%1.%2.%3.%4.%5."/>
      <w:lvlJc w:val="left"/>
      <w:pPr>
        <w:ind w:left="2520" w:hanging="720"/>
      </w:pPr>
      <w:rPr>
        <w:rFonts w:ascii="Calibri" w:hAnsi="Calibri" w:cs="Calibri" w:hint="default"/>
        <w:color w:val="auto"/>
      </w:rPr>
    </w:lvl>
    <w:lvl w:ilvl="5">
      <w:start w:val="1"/>
      <w:numFmt w:val="decimal"/>
      <w:isLgl/>
      <w:lvlText w:val="%1.%2.%3.%4.%5.%6."/>
      <w:lvlJc w:val="left"/>
      <w:pPr>
        <w:ind w:left="3240" w:hanging="1080"/>
      </w:pPr>
      <w:rPr>
        <w:rFonts w:ascii="Calibri" w:hAnsi="Calibri" w:cs="Calibri" w:hint="default"/>
        <w:color w:val="auto"/>
      </w:rPr>
    </w:lvl>
    <w:lvl w:ilvl="6">
      <w:start w:val="1"/>
      <w:numFmt w:val="decimal"/>
      <w:isLgl/>
      <w:lvlText w:val="%1.%2.%3.%4.%5.%6.%7."/>
      <w:lvlJc w:val="left"/>
      <w:pPr>
        <w:ind w:left="3600" w:hanging="1080"/>
      </w:pPr>
      <w:rPr>
        <w:rFonts w:ascii="Calibri" w:hAnsi="Calibri" w:cs="Calibri" w:hint="default"/>
        <w:color w:val="auto"/>
      </w:rPr>
    </w:lvl>
    <w:lvl w:ilvl="7">
      <w:start w:val="1"/>
      <w:numFmt w:val="decimal"/>
      <w:isLgl/>
      <w:lvlText w:val="%1.%2.%3.%4.%5.%6.%7.%8."/>
      <w:lvlJc w:val="left"/>
      <w:pPr>
        <w:ind w:left="3960" w:hanging="1080"/>
      </w:pPr>
      <w:rPr>
        <w:rFonts w:ascii="Calibri" w:hAnsi="Calibri" w:cs="Calibri" w:hint="default"/>
        <w:color w:val="auto"/>
      </w:rPr>
    </w:lvl>
    <w:lvl w:ilvl="8">
      <w:start w:val="1"/>
      <w:numFmt w:val="decimal"/>
      <w:isLgl/>
      <w:lvlText w:val="%1.%2.%3.%4.%5.%6.%7.%8.%9."/>
      <w:lvlJc w:val="left"/>
      <w:pPr>
        <w:ind w:left="4680" w:hanging="1440"/>
      </w:pPr>
      <w:rPr>
        <w:rFonts w:ascii="Calibri" w:hAnsi="Calibri" w:cs="Calibri" w:hint="default"/>
        <w:color w:val="auto"/>
      </w:rPr>
    </w:lvl>
  </w:abstractNum>
  <w:abstractNum w:abstractNumId="2">
    <w:nsid w:val="0D9E111D"/>
    <w:multiLevelType w:val="hybridMultilevel"/>
    <w:tmpl w:val="8A7E7CFC"/>
    <w:lvl w:ilvl="0" w:tplc="0A748526">
      <w:start w:val="1"/>
      <w:numFmt w:val="bullet"/>
      <w:lvlText w:val=""/>
      <w:lvlJc w:val="left"/>
      <w:pPr>
        <w:ind w:left="716" w:hanging="360"/>
      </w:pPr>
      <w:rPr>
        <w:rFonts w:ascii="Symbol" w:hAnsi="Symbol" w:hint="default"/>
      </w:rPr>
    </w:lvl>
    <w:lvl w:ilvl="1" w:tplc="29DE8744">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7F410E"/>
    <w:multiLevelType w:val="hybridMultilevel"/>
    <w:tmpl w:val="D7045F02"/>
    <w:lvl w:ilvl="0" w:tplc="0A74852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6979A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
    <w:nsid w:val="31694DA9"/>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
    <w:nsid w:val="3BFC77D4"/>
    <w:multiLevelType w:val="hybridMultilevel"/>
    <w:tmpl w:val="C4545B0A"/>
    <w:lvl w:ilvl="0" w:tplc="0A748526">
      <w:start w:val="1"/>
      <w:numFmt w:val="bullet"/>
      <w:lvlText w:val=""/>
      <w:lvlJc w:val="left"/>
      <w:pPr>
        <w:ind w:left="716" w:hanging="360"/>
      </w:pPr>
      <w:rPr>
        <w:rFonts w:ascii="Symbol" w:hAnsi="Symbol" w:hint="default"/>
      </w:rPr>
    </w:lvl>
    <w:lvl w:ilvl="1" w:tplc="0C0A0003" w:tentative="1">
      <w:start w:val="1"/>
      <w:numFmt w:val="bullet"/>
      <w:lvlText w:val="o"/>
      <w:lvlJc w:val="left"/>
      <w:pPr>
        <w:ind w:left="1436" w:hanging="360"/>
      </w:pPr>
      <w:rPr>
        <w:rFonts w:ascii="Courier New" w:hAnsi="Courier New" w:cs="Courier New" w:hint="default"/>
      </w:rPr>
    </w:lvl>
    <w:lvl w:ilvl="2" w:tplc="0C0A0005" w:tentative="1">
      <w:start w:val="1"/>
      <w:numFmt w:val="bullet"/>
      <w:lvlText w:val=""/>
      <w:lvlJc w:val="left"/>
      <w:pPr>
        <w:ind w:left="2156" w:hanging="360"/>
      </w:pPr>
      <w:rPr>
        <w:rFonts w:ascii="Wingdings" w:hAnsi="Wingdings" w:hint="default"/>
      </w:rPr>
    </w:lvl>
    <w:lvl w:ilvl="3" w:tplc="0C0A0001" w:tentative="1">
      <w:start w:val="1"/>
      <w:numFmt w:val="bullet"/>
      <w:lvlText w:val=""/>
      <w:lvlJc w:val="left"/>
      <w:pPr>
        <w:ind w:left="2876" w:hanging="360"/>
      </w:pPr>
      <w:rPr>
        <w:rFonts w:ascii="Symbol" w:hAnsi="Symbol" w:hint="default"/>
      </w:rPr>
    </w:lvl>
    <w:lvl w:ilvl="4" w:tplc="0C0A0003" w:tentative="1">
      <w:start w:val="1"/>
      <w:numFmt w:val="bullet"/>
      <w:lvlText w:val="o"/>
      <w:lvlJc w:val="left"/>
      <w:pPr>
        <w:ind w:left="3596" w:hanging="360"/>
      </w:pPr>
      <w:rPr>
        <w:rFonts w:ascii="Courier New" w:hAnsi="Courier New" w:cs="Courier New" w:hint="default"/>
      </w:rPr>
    </w:lvl>
    <w:lvl w:ilvl="5" w:tplc="0C0A0005" w:tentative="1">
      <w:start w:val="1"/>
      <w:numFmt w:val="bullet"/>
      <w:lvlText w:val=""/>
      <w:lvlJc w:val="left"/>
      <w:pPr>
        <w:ind w:left="4316" w:hanging="360"/>
      </w:pPr>
      <w:rPr>
        <w:rFonts w:ascii="Wingdings" w:hAnsi="Wingdings" w:hint="default"/>
      </w:rPr>
    </w:lvl>
    <w:lvl w:ilvl="6" w:tplc="0C0A0001" w:tentative="1">
      <w:start w:val="1"/>
      <w:numFmt w:val="bullet"/>
      <w:lvlText w:val=""/>
      <w:lvlJc w:val="left"/>
      <w:pPr>
        <w:ind w:left="5036" w:hanging="360"/>
      </w:pPr>
      <w:rPr>
        <w:rFonts w:ascii="Symbol" w:hAnsi="Symbol" w:hint="default"/>
      </w:rPr>
    </w:lvl>
    <w:lvl w:ilvl="7" w:tplc="0C0A0003" w:tentative="1">
      <w:start w:val="1"/>
      <w:numFmt w:val="bullet"/>
      <w:lvlText w:val="o"/>
      <w:lvlJc w:val="left"/>
      <w:pPr>
        <w:ind w:left="5756" w:hanging="360"/>
      </w:pPr>
      <w:rPr>
        <w:rFonts w:ascii="Courier New" w:hAnsi="Courier New" w:cs="Courier New" w:hint="default"/>
      </w:rPr>
    </w:lvl>
    <w:lvl w:ilvl="8" w:tplc="0C0A0005" w:tentative="1">
      <w:start w:val="1"/>
      <w:numFmt w:val="bullet"/>
      <w:lvlText w:val=""/>
      <w:lvlJc w:val="left"/>
      <w:pPr>
        <w:ind w:left="6476" w:hanging="360"/>
      </w:pPr>
      <w:rPr>
        <w:rFonts w:ascii="Wingdings" w:hAnsi="Wingdings" w:hint="default"/>
      </w:rPr>
    </w:lvl>
  </w:abstractNum>
  <w:abstractNum w:abstractNumId="7">
    <w:nsid w:val="3FCC3093"/>
    <w:multiLevelType w:val="hybridMultilevel"/>
    <w:tmpl w:val="4B7068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FED34FE"/>
    <w:multiLevelType w:val="hybridMultilevel"/>
    <w:tmpl w:val="4F8CFD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11C1845"/>
    <w:multiLevelType w:val="hybridMultilevel"/>
    <w:tmpl w:val="C91A601C"/>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10">
    <w:nsid w:val="481F0110"/>
    <w:multiLevelType w:val="hybridMultilevel"/>
    <w:tmpl w:val="0BAC22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092472B"/>
    <w:multiLevelType w:val="hybridMultilevel"/>
    <w:tmpl w:val="F904A4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D6D6699"/>
    <w:multiLevelType w:val="hybridMultilevel"/>
    <w:tmpl w:val="50C04440"/>
    <w:lvl w:ilvl="0" w:tplc="0A748526">
      <w:start w:val="1"/>
      <w:numFmt w:val="bullet"/>
      <w:lvlText w:val=""/>
      <w:lvlJc w:val="left"/>
      <w:pPr>
        <w:ind w:left="720" w:hanging="360"/>
      </w:pPr>
      <w:rPr>
        <w:rFonts w:ascii="Symbol" w:hAnsi="Symbol" w:hint="default"/>
      </w:rPr>
    </w:lvl>
    <w:lvl w:ilvl="1" w:tplc="0A748526">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9D6191"/>
    <w:multiLevelType w:val="hybridMultilevel"/>
    <w:tmpl w:val="12E64D72"/>
    <w:lvl w:ilvl="0" w:tplc="0C0A0001">
      <w:start w:val="1"/>
      <w:numFmt w:val="bullet"/>
      <w:lvlText w:val=""/>
      <w:lvlJc w:val="left"/>
      <w:pPr>
        <w:tabs>
          <w:tab w:val="num" w:pos="1003"/>
        </w:tabs>
        <w:ind w:left="1003" w:hanging="360"/>
      </w:pPr>
      <w:rPr>
        <w:rFonts w:ascii="Symbol" w:hAnsi="Symbol"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4">
    <w:nsid w:val="63C951B4"/>
    <w:multiLevelType w:val="multilevel"/>
    <w:tmpl w:val="24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78237A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6">
    <w:nsid w:val="6C2401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718973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71C44169"/>
    <w:multiLevelType w:val="hybridMultilevel"/>
    <w:tmpl w:val="1A5EE736"/>
    <w:lvl w:ilvl="0" w:tplc="0A748526">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7449694B"/>
    <w:multiLevelType w:val="hybridMultilevel"/>
    <w:tmpl w:val="4ADC3220"/>
    <w:lvl w:ilvl="0" w:tplc="35403E16">
      <w:start w:val="1"/>
      <w:numFmt w:val="bullet"/>
      <w:lvlText w:val=""/>
      <w:lvlJc w:val="left"/>
      <w:pPr>
        <w:tabs>
          <w:tab w:val="num" w:pos="720"/>
        </w:tabs>
        <w:ind w:left="72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8D95C4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15"/>
  </w:num>
  <w:num w:numId="4">
    <w:abstractNumId w:val="16"/>
  </w:num>
  <w:num w:numId="5">
    <w:abstractNumId w:val="4"/>
  </w:num>
  <w:num w:numId="6">
    <w:abstractNumId w:val="7"/>
  </w:num>
  <w:num w:numId="7">
    <w:abstractNumId w:val="17"/>
  </w:num>
  <w:num w:numId="8">
    <w:abstractNumId w:val="5"/>
  </w:num>
  <w:num w:numId="9">
    <w:abstractNumId w:val="20"/>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 w:numId="11">
    <w:abstractNumId w:val="13"/>
  </w:num>
  <w:num w:numId="12">
    <w:abstractNumId w:val="9"/>
  </w:num>
  <w:num w:numId="13">
    <w:abstractNumId w:val="1"/>
  </w:num>
  <w:num w:numId="14">
    <w:abstractNumId w:val="14"/>
  </w:num>
  <w:num w:numId="15">
    <w:abstractNumId w:val="3"/>
  </w:num>
  <w:num w:numId="16">
    <w:abstractNumId w:val="18"/>
  </w:num>
  <w:num w:numId="17">
    <w:abstractNumId w:val="2"/>
  </w:num>
  <w:num w:numId="18">
    <w:abstractNumId w:val="12"/>
  </w:num>
  <w:num w:numId="19">
    <w:abstractNumId w:val="6"/>
  </w:num>
  <w:num w:numId="20">
    <w:abstractNumId w:val="1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E7D1C"/>
    <w:rsid w:val="00032757"/>
    <w:rsid w:val="00077DE5"/>
    <w:rsid w:val="0009677D"/>
    <w:rsid w:val="000A03EE"/>
    <w:rsid w:val="000A4892"/>
    <w:rsid w:val="000A66A2"/>
    <w:rsid w:val="000B3E99"/>
    <w:rsid w:val="000D074D"/>
    <w:rsid w:val="000D2627"/>
    <w:rsid w:val="00112C75"/>
    <w:rsid w:val="001B1A66"/>
    <w:rsid w:val="001D4B38"/>
    <w:rsid w:val="001F33C8"/>
    <w:rsid w:val="00215680"/>
    <w:rsid w:val="002533F8"/>
    <w:rsid w:val="00262114"/>
    <w:rsid w:val="002662F2"/>
    <w:rsid w:val="002D5692"/>
    <w:rsid w:val="002F27A0"/>
    <w:rsid w:val="003002B4"/>
    <w:rsid w:val="00323375"/>
    <w:rsid w:val="00323445"/>
    <w:rsid w:val="003379AB"/>
    <w:rsid w:val="00367A97"/>
    <w:rsid w:val="003A08BA"/>
    <w:rsid w:val="003A3552"/>
    <w:rsid w:val="003B61F8"/>
    <w:rsid w:val="003C7ADD"/>
    <w:rsid w:val="003D0851"/>
    <w:rsid w:val="003E18BB"/>
    <w:rsid w:val="003F5EA7"/>
    <w:rsid w:val="0040106C"/>
    <w:rsid w:val="00417AA7"/>
    <w:rsid w:val="00427431"/>
    <w:rsid w:val="00435288"/>
    <w:rsid w:val="00465E60"/>
    <w:rsid w:val="00466339"/>
    <w:rsid w:val="00473A58"/>
    <w:rsid w:val="0047448F"/>
    <w:rsid w:val="00487643"/>
    <w:rsid w:val="004C2E90"/>
    <w:rsid w:val="004C67A1"/>
    <w:rsid w:val="00500E2A"/>
    <w:rsid w:val="0055005F"/>
    <w:rsid w:val="005535F4"/>
    <w:rsid w:val="005D1903"/>
    <w:rsid w:val="005D7800"/>
    <w:rsid w:val="00605DD1"/>
    <w:rsid w:val="006130D3"/>
    <w:rsid w:val="00627517"/>
    <w:rsid w:val="0064738E"/>
    <w:rsid w:val="00654F23"/>
    <w:rsid w:val="006727BD"/>
    <w:rsid w:val="006D32A6"/>
    <w:rsid w:val="006E5F41"/>
    <w:rsid w:val="00710F9F"/>
    <w:rsid w:val="00732738"/>
    <w:rsid w:val="00740AFB"/>
    <w:rsid w:val="00776667"/>
    <w:rsid w:val="007933AE"/>
    <w:rsid w:val="007A5D8A"/>
    <w:rsid w:val="007C2E9C"/>
    <w:rsid w:val="007E4C14"/>
    <w:rsid w:val="007F73AF"/>
    <w:rsid w:val="00811FFF"/>
    <w:rsid w:val="00830D95"/>
    <w:rsid w:val="008A0052"/>
    <w:rsid w:val="008B603B"/>
    <w:rsid w:val="008B7B86"/>
    <w:rsid w:val="008D061C"/>
    <w:rsid w:val="009012E8"/>
    <w:rsid w:val="0090159F"/>
    <w:rsid w:val="0091513E"/>
    <w:rsid w:val="00924A5B"/>
    <w:rsid w:val="009656A7"/>
    <w:rsid w:val="00966568"/>
    <w:rsid w:val="009B0110"/>
    <w:rsid w:val="009E3CD9"/>
    <w:rsid w:val="00A0516E"/>
    <w:rsid w:val="00A10FDA"/>
    <w:rsid w:val="00A30A32"/>
    <w:rsid w:val="00AB1E87"/>
    <w:rsid w:val="00AB7BED"/>
    <w:rsid w:val="00AE2693"/>
    <w:rsid w:val="00B25DF7"/>
    <w:rsid w:val="00B434B2"/>
    <w:rsid w:val="00B4352C"/>
    <w:rsid w:val="00B86DC0"/>
    <w:rsid w:val="00C54DA2"/>
    <w:rsid w:val="00C55EF0"/>
    <w:rsid w:val="00C63DF9"/>
    <w:rsid w:val="00C82FE9"/>
    <w:rsid w:val="00C92BF9"/>
    <w:rsid w:val="00CD72F5"/>
    <w:rsid w:val="00CE037A"/>
    <w:rsid w:val="00CF6776"/>
    <w:rsid w:val="00D02B55"/>
    <w:rsid w:val="00D20B8B"/>
    <w:rsid w:val="00D41250"/>
    <w:rsid w:val="00D84E2A"/>
    <w:rsid w:val="00D870A9"/>
    <w:rsid w:val="00D96A28"/>
    <w:rsid w:val="00DA25C4"/>
    <w:rsid w:val="00DC1649"/>
    <w:rsid w:val="00DE51B5"/>
    <w:rsid w:val="00DF7F95"/>
    <w:rsid w:val="00E100CA"/>
    <w:rsid w:val="00E44320"/>
    <w:rsid w:val="00E5156F"/>
    <w:rsid w:val="00E6753C"/>
    <w:rsid w:val="00E733E8"/>
    <w:rsid w:val="00E75C74"/>
    <w:rsid w:val="00E76CA8"/>
    <w:rsid w:val="00E848C1"/>
    <w:rsid w:val="00E91543"/>
    <w:rsid w:val="00EB4E9D"/>
    <w:rsid w:val="00EE7D1C"/>
    <w:rsid w:val="00F14B05"/>
    <w:rsid w:val="00F15C40"/>
    <w:rsid w:val="00F25FB1"/>
    <w:rsid w:val="00F44EAD"/>
    <w:rsid w:val="00F50A50"/>
    <w:rsid w:val="00F52B90"/>
    <w:rsid w:val="00F5780C"/>
    <w:rsid w:val="00F709C2"/>
    <w:rsid w:val="00F75B73"/>
    <w:rsid w:val="00FC32DA"/>
    <w:rsid w:val="00FF0B3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DA2"/>
  </w:style>
  <w:style w:type="paragraph" w:styleId="Ttulo5">
    <w:name w:val="heading 5"/>
    <w:basedOn w:val="Normal"/>
    <w:next w:val="Normal"/>
    <w:qFormat/>
    <w:rsid w:val="00F50A50"/>
    <w:pPr>
      <w:keepNext/>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54DA2"/>
    <w:pPr>
      <w:widowControl w:val="0"/>
    </w:pPr>
    <w:rPr>
      <w:rFonts w:ascii="Arial" w:hAnsi="Arial"/>
      <w:b/>
      <w:sz w:val="24"/>
      <w:lang w:val="es-CO"/>
    </w:rPr>
  </w:style>
  <w:style w:type="paragraph" w:customStyle="1" w:styleId="Textoindependiente21">
    <w:name w:val="Texto independiente 21"/>
    <w:basedOn w:val="Normal"/>
    <w:rsid w:val="008D061C"/>
    <w:pPr>
      <w:widowControl w:val="0"/>
      <w:spacing w:before="120" w:after="120"/>
      <w:jc w:val="both"/>
    </w:pPr>
    <w:rPr>
      <w:rFonts w:ascii="Arial" w:hAnsi="Arial"/>
      <w:sz w:val="22"/>
      <w:lang w:val="es-ES_tradnl"/>
    </w:rPr>
  </w:style>
  <w:style w:type="paragraph" w:styleId="Sangra2detindependiente">
    <w:name w:val="Body Text Indent 2"/>
    <w:basedOn w:val="Normal"/>
    <w:rsid w:val="008D061C"/>
    <w:pPr>
      <w:spacing w:after="120" w:line="480" w:lineRule="auto"/>
      <w:ind w:left="283"/>
    </w:pPr>
  </w:style>
  <w:style w:type="paragraph" w:customStyle="1" w:styleId="a">
    <w:basedOn w:val="Normal"/>
    <w:next w:val="Sangradetextonormal"/>
    <w:rsid w:val="008D061C"/>
    <w:pPr>
      <w:numPr>
        <w:ilvl w:val="12"/>
      </w:numPr>
      <w:ind w:left="421" w:hanging="180"/>
      <w:jc w:val="both"/>
    </w:pPr>
    <w:rPr>
      <w:rFonts w:ascii="Arial" w:hAnsi="Arial"/>
      <w:sz w:val="22"/>
      <w:szCs w:val="24"/>
      <w:lang w:val="es-CO"/>
    </w:rPr>
  </w:style>
  <w:style w:type="paragraph" w:styleId="Sangradetextonormal">
    <w:name w:val="Body Text Indent"/>
    <w:basedOn w:val="Normal"/>
    <w:rsid w:val="008D061C"/>
    <w:pPr>
      <w:spacing w:after="120"/>
      <w:ind w:left="283"/>
    </w:pPr>
  </w:style>
  <w:style w:type="paragraph" w:styleId="Textoindependiente2">
    <w:name w:val="Body Text 2"/>
    <w:basedOn w:val="Normal"/>
    <w:rsid w:val="002533F8"/>
    <w:pPr>
      <w:spacing w:after="120" w:line="480" w:lineRule="auto"/>
    </w:pPr>
  </w:style>
  <w:style w:type="paragraph" w:styleId="Textonotapie">
    <w:name w:val="footnote text"/>
    <w:basedOn w:val="Normal"/>
    <w:semiHidden/>
    <w:rsid w:val="00C82FE9"/>
    <w:pPr>
      <w:widowControl w:val="0"/>
    </w:pPr>
    <w:rPr>
      <w:lang w:val="es-ES_tradnl"/>
    </w:rPr>
  </w:style>
  <w:style w:type="paragraph" w:styleId="Encabezado">
    <w:name w:val="header"/>
    <w:basedOn w:val="Normal"/>
    <w:link w:val="EncabezadoCar"/>
    <w:rsid w:val="00F5780C"/>
    <w:pPr>
      <w:tabs>
        <w:tab w:val="center" w:pos="4252"/>
        <w:tab w:val="right" w:pos="8504"/>
      </w:tabs>
    </w:pPr>
  </w:style>
  <w:style w:type="character" w:customStyle="1" w:styleId="EncabezadoCar">
    <w:name w:val="Encabezado Car"/>
    <w:basedOn w:val="Fuentedeprrafopredeter"/>
    <w:link w:val="Encabezado"/>
    <w:rsid w:val="00F5780C"/>
  </w:style>
  <w:style w:type="paragraph" w:styleId="Piedepgina">
    <w:name w:val="footer"/>
    <w:basedOn w:val="Normal"/>
    <w:link w:val="PiedepginaCar"/>
    <w:uiPriority w:val="99"/>
    <w:rsid w:val="00F5780C"/>
    <w:pPr>
      <w:tabs>
        <w:tab w:val="center" w:pos="4252"/>
        <w:tab w:val="right" w:pos="8504"/>
      </w:tabs>
    </w:pPr>
  </w:style>
  <w:style w:type="character" w:customStyle="1" w:styleId="PiedepginaCar">
    <w:name w:val="Pie de página Car"/>
    <w:basedOn w:val="Fuentedeprrafopredeter"/>
    <w:link w:val="Piedepgina"/>
    <w:uiPriority w:val="99"/>
    <w:rsid w:val="00F5780C"/>
  </w:style>
  <w:style w:type="paragraph" w:styleId="Textonotaalfinal">
    <w:name w:val="endnote text"/>
    <w:basedOn w:val="Normal"/>
    <w:link w:val="TextonotaalfinalCar"/>
    <w:rsid w:val="00C63DF9"/>
  </w:style>
  <w:style w:type="character" w:customStyle="1" w:styleId="TextonotaalfinalCar">
    <w:name w:val="Texto nota al final Car"/>
    <w:basedOn w:val="Fuentedeprrafopredeter"/>
    <w:link w:val="Textonotaalfinal"/>
    <w:rsid w:val="00C63DF9"/>
  </w:style>
  <w:style w:type="character" w:styleId="Refdenotaalfinal">
    <w:name w:val="endnote reference"/>
    <w:basedOn w:val="Fuentedeprrafopredeter"/>
    <w:rsid w:val="00C63DF9"/>
    <w:rPr>
      <w:vertAlign w:val="superscript"/>
    </w:rPr>
  </w:style>
  <w:style w:type="paragraph" w:styleId="Textodeglobo">
    <w:name w:val="Balloon Text"/>
    <w:basedOn w:val="Normal"/>
    <w:link w:val="TextodegloboCar"/>
    <w:rsid w:val="0090159F"/>
    <w:rPr>
      <w:rFonts w:ascii="Tahoma" w:hAnsi="Tahoma" w:cs="Tahoma"/>
      <w:sz w:val="16"/>
      <w:szCs w:val="16"/>
    </w:rPr>
  </w:style>
  <w:style w:type="character" w:customStyle="1" w:styleId="TextodegloboCar">
    <w:name w:val="Texto de globo Car"/>
    <w:basedOn w:val="Fuentedeprrafopredeter"/>
    <w:link w:val="Textodeglobo"/>
    <w:rsid w:val="0090159F"/>
    <w:rPr>
      <w:rFonts w:ascii="Tahoma" w:hAnsi="Tahoma" w:cs="Tahoma"/>
      <w:sz w:val="16"/>
      <w:szCs w:val="16"/>
    </w:rPr>
  </w:style>
  <w:style w:type="paragraph" w:styleId="NormalWeb">
    <w:name w:val="Normal (Web)"/>
    <w:basedOn w:val="Normal"/>
    <w:rsid w:val="00500E2A"/>
    <w:pPr>
      <w:spacing w:before="100" w:beforeAutospacing="1" w:after="100" w:afterAutospacing="1"/>
    </w:pPr>
    <w:rPr>
      <w:sz w:val="24"/>
      <w:szCs w:val="24"/>
    </w:rPr>
  </w:style>
  <w:style w:type="paragraph" w:customStyle="1" w:styleId="Heading1">
    <w:name w:val="Heading 1"/>
    <w:basedOn w:val="Normal"/>
    <w:rsid w:val="00500E2A"/>
    <w:pPr>
      <w:numPr>
        <w:numId w:val="14"/>
      </w:numPr>
    </w:pPr>
  </w:style>
  <w:style w:type="paragraph" w:customStyle="1" w:styleId="Heading2">
    <w:name w:val="Heading 2"/>
    <w:basedOn w:val="Normal"/>
    <w:rsid w:val="00500E2A"/>
    <w:pPr>
      <w:numPr>
        <w:ilvl w:val="1"/>
        <w:numId w:val="14"/>
      </w:numPr>
    </w:pPr>
  </w:style>
  <w:style w:type="paragraph" w:customStyle="1" w:styleId="Heading3">
    <w:name w:val="Heading 3"/>
    <w:basedOn w:val="Normal"/>
    <w:rsid w:val="00500E2A"/>
    <w:pPr>
      <w:numPr>
        <w:ilvl w:val="2"/>
        <w:numId w:val="14"/>
      </w:numPr>
    </w:pPr>
  </w:style>
  <w:style w:type="paragraph" w:customStyle="1" w:styleId="Heading4">
    <w:name w:val="Heading 4"/>
    <w:basedOn w:val="Normal"/>
    <w:rsid w:val="00500E2A"/>
    <w:pPr>
      <w:numPr>
        <w:ilvl w:val="3"/>
        <w:numId w:val="14"/>
      </w:numPr>
    </w:pPr>
  </w:style>
  <w:style w:type="paragraph" w:customStyle="1" w:styleId="Heading5">
    <w:name w:val="Heading 5"/>
    <w:basedOn w:val="Normal"/>
    <w:rsid w:val="00500E2A"/>
    <w:pPr>
      <w:numPr>
        <w:ilvl w:val="4"/>
        <w:numId w:val="14"/>
      </w:numPr>
    </w:pPr>
  </w:style>
  <w:style w:type="paragraph" w:customStyle="1" w:styleId="Heading6">
    <w:name w:val="Heading 6"/>
    <w:basedOn w:val="Normal"/>
    <w:rsid w:val="00500E2A"/>
    <w:pPr>
      <w:numPr>
        <w:ilvl w:val="5"/>
        <w:numId w:val="14"/>
      </w:numPr>
    </w:pPr>
  </w:style>
  <w:style w:type="paragraph" w:customStyle="1" w:styleId="Heading7">
    <w:name w:val="Heading 7"/>
    <w:basedOn w:val="Normal"/>
    <w:rsid w:val="00500E2A"/>
    <w:pPr>
      <w:numPr>
        <w:ilvl w:val="6"/>
        <w:numId w:val="14"/>
      </w:numPr>
    </w:pPr>
  </w:style>
  <w:style w:type="paragraph" w:customStyle="1" w:styleId="Heading8">
    <w:name w:val="Heading 8"/>
    <w:basedOn w:val="Normal"/>
    <w:rsid w:val="00500E2A"/>
    <w:pPr>
      <w:numPr>
        <w:ilvl w:val="7"/>
        <w:numId w:val="14"/>
      </w:numPr>
    </w:pPr>
  </w:style>
  <w:style w:type="paragraph" w:customStyle="1" w:styleId="Heading9">
    <w:name w:val="Heading 9"/>
    <w:basedOn w:val="Normal"/>
    <w:rsid w:val="00500E2A"/>
    <w:pPr>
      <w:numPr>
        <w:ilvl w:val="8"/>
        <w:numId w:val="14"/>
      </w:numPr>
    </w:pPr>
  </w:style>
  <w:style w:type="paragraph" w:styleId="Sangra3detindependiente">
    <w:name w:val="Body Text Indent 3"/>
    <w:basedOn w:val="Normal"/>
    <w:link w:val="Sangra3detindependienteCar"/>
    <w:rsid w:val="00417AA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17AA7"/>
    <w:rPr>
      <w:sz w:val="16"/>
      <w:szCs w:val="16"/>
    </w:rPr>
  </w:style>
  <w:style w:type="character" w:customStyle="1" w:styleId="txtgray111">
    <w:name w:val="txt_gray_111"/>
    <w:basedOn w:val="Fuentedeprrafopredeter"/>
    <w:rsid w:val="00417AA7"/>
    <w:rPr>
      <w:rFonts w:ascii="Tahoma" w:hAnsi="Tahoma" w:cs="Tahoma" w:hint="default"/>
      <w:color w:val="5F5C50"/>
      <w:sz w:val="12"/>
      <w:szCs w:val="12"/>
    </w:rPr>
  </w:style>
  <w:style w:type="character" w:customStyle="1" w:styleId="a0">
    <w:name w:val="a"/>
    <w:basedOn w:val="Fuentedeprrafopredeter"/>
    <w:rsid w:val="00417AA7"/>
  </w:style>
  <w:style w:type="paragraph" w:styleId="Prrafodelista">
    <w:name w:val="List Paragraph"/>
    <w:basedOn w:val="Normal"/>
    <w:uiPriority w:val="34"/>
    <w:qFormat/>
    <w:rsid w:val="00F44EAD"/>
    <w:pPr>
      <w:ind w:left="720"/>
      <w:contextualSpacing/>
    </w:pPr>
  </w:style>
  <w:style w:type="character" w:styleId="Hipervnculo">
    <w:name w:val="Hyperlink"/>
    <w:basedOn w:val="Fuentedeprrafopredeter"/>
    <w:rsid w:val="00E515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119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virtual2.javeriana.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E7EF-D295-4639-A951-866867FB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1752</Words>
  <Characters>9638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LOZANO</dc:creator>
  <cp:lastModifiedBy>Mónica</cp:lastModifiedBy>
  <cp:revision>3</cp:revision>
  <cp:lastPrinted>2010-08-23T21:13:00Z</cp:lastPrinted>
  <dcterms:created xsi:type="dcterms:W3CDTF">2014-01-30T13:05:00Z</dcterms:created>
  <dcterms:modified xsi:type="dcterms:W3CDTF">2014-01-30T13:05:00Z</dcterms:modified>
</cp:coreProperties>
</file>